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AF44" w14:textId="77777777" w:rsidR="00740F5C" w:rsidRPr="00560330" w:rsidRDefault="00740F5C" w:rsidP="00560330">
      <w:pPr>
        <w:spacing w:after="0"/>
        <w:jc w:val="both"/>
        <w:rPr>
          <w:rFonts w:ascii="Times New Roman" w:hAnsi="Times New Roman" w:cs="Times New Roman"/>
          <w:b/>
          <w:color w:val="000000" w:themeColor="text1"/>
          <w:sz w:val="28"/>
          <w:szCs w:val="28"/>
        </w:rPr>
      </w:pPr>
      <w:r w:rsidRPr="00560330">
        <w:rPr>
          <w:rFonts w:ascii="Times New Roman" w:hAnsi="Times New Roman" w:cs="Times New Roman"/>
          <w:b/>
          <w:color w:val="000000" w:themeColor="text1"/>
          <w:sz w:val="28"/>
          <w:szCs w:val="28"/>
        </w:rPr>
        <w:t xml:space="preserve">OSNOVNA ŠKOLA IVANA NEPOMUKA JEMERŠIĆA </w:t>
      </w:r>
    </w:p>
    <w:p w14:paraId="2849AE41" w14:textId="77777777" w:rsidR="00740F5C" w:rsidRPr="00560330" w:rsidRDefault="00740F5C" w:rsidP="00560330">
      <w:pPr>
        <w:spacing w:after="0"/>
        <w:jc w:val="both"/>
        <w:rPr>
          <w:rFonts w:ascii="Times New Roman" w:hAnsi="Times New Roman" w:cs="Times New Roman"/>
          <w:b/>
          <w:color w:val="000000" w:themeColor="text1"/>
          <w:sz w:val="28"/>
          <w:szCs w:val="28"/>
        </w:rPr>
      </w:pPr>
      <w:r w:rsidRPr="00560330">
        <w:rPr>
          <w:rFonts w:ascii="Times New Roman" w:hAnsi="Times New Roman" w:cs="Times New Roman"/>
          <w:b/>
          <w:color w:val="000000" w:themeColor="text1"/>
          <w:sz w:val="28"/>
          <w:szCs w:val="28"/>
        </w:rPr>
        <w:t>GRUBIŠNO POLJE</w:t>
      </w:r>
    </w:p>
    <w:p w14:paraId="2DAEB27B" w14:textId="77777777" w:rsidR="00740F5C" w:rsidRPr="00631BA0" w:rsidRDefault="00740F5C" w:rsidP="00560330">
      <w:pPr>
        <w:spacing w:after="0"/>
        <w:jc w:val="both"/>
        <w:rPr>
          <w:rFonts w:ascii="Times New Roman" w:hAnsi="Times New Roman" w:cs="Times New Roman"/>
          <w:color w:val="000000" w:themeColor="text1"/>
        </w:rPr>
      </w:pPr>
      <w:r w:rsidRPr="00631BA0">
        <w:rPr>
          <w:rFonts w:ascii="Times New Roman" w:hAnsi="Times New Roman" w:cs="Times New Roman"/>
          <w:color w:val="000000" w:themeColor="text1"/>
        </w:rPr>
        <w:t>Hrvatskih branitelja 20</w:t>
      </w:r>
    </w:p>
    <w:p w14:paraId="2201DB5F" w14:textId="0089F5B3" w:rsidR="00740F5C" w:rsidRPr="00631BA0" w:rsidRDefault="00740F5C" w:rsidP="00560330">
      <w:pPr>
        <w:spacing w:after="0"/>
        <w:jc w:val="both"/>
        <w:rPr>
          <w:rFonts w:ascii="Times New Roman" w:hAnsi="Times New Roman" w:cs="Times New Roman"/>
          <w:color w:val="000000" w:themeColor="text1"/>
        </w:rPr>
      </w:pPr>
      <w:r w:rsidRPr="00631BA0">
        <w:rPr>
          <w:rFonts w:ascii="Times New Roman" w:hAnsi="Times New Roman" w:cs="Times New Roman"/>
          <w:color w:val="000000" w:themeColor="text1"/>
        </w:rPr>
        <w:t>KLASA:</w:t>
      </w:r>
      <w:r w:rsidR="00C03A01">
        <w:rPr>
          <w:rFonts w:ascii="Times New Roman" w:hAnsi="Times New Roman" w:cs="Times New Roman"/>
          <w:color w:val="000000" w:themeColor="text1"/>
        </w:rPr>
        <w:t xml:space="preserve"> </w:t>
      </w:r>
      <w:r w:rsidR="00C03A01" w:rsidRPr="00C03A01">
        <w:rPr>
          <w:rFonts w:ascii="Times New Roman" w:hAnsi="Times New Roman" w:cs="Times New Roman"/>
          <w:color w:val="000000" w:themeColor="text1"/>
        </w:rPr>
        <w:t>400-02/25-01/3</w:t>
      </w:r>
    </w:p>
    <w:p w14:paraId="3C499850" w14:textId="106275B5" w:rsidR="00740F5C" w:rsidRPr="00631BA0" w:rsidRDefault="00740F5C" w:rsidP="00560330">
      <w:pPr>
        <w:spacing w:after="0"/>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URBROJ: </w:t>
      </w:r>
      <w:r w:rsidR="00C03A01" w:rsidRPr="00C03A01">
        <w:rPr>
          <w:rFonts w:ascii="Times New Roman" w:hAnsi="Times New Roman" w:cs="Times New Roman"/>
          <w:color w:val="000000" w:themeColor="text1"/>
        </w:rPr>
        <w:t>2103-86-25-2</w:t>
      </w:r>
    </w:p>
    <w:p w14:paraId="6E6515DE" w14:textId="1D859A80" w:rsidR="00740F5C" w:rsidRPr="00631BA0" w:rsidRDefault="00740F5C" w:rsidP="00560330">
      <w:pPr>
        <w:spacing w:after="0"/>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Grubišno Polje, </w:t>
      </w:r>
      <w:r w:rsidR="00C03A01">
        <w:rPr>
          <w:rFonts w:ascii="Times New Roman" w:hAnsi="Times New Roman" w:cs="Times New Roman"/>
          <w:color w:val="000000" w:themeColor="text1"/>
        </w:rPr>
        <w:t>6.11.2025.</w:t>
      </w:r>
    </w:p>
    <w:p w14:paraId="3704D990" w14:textId="77777777" w:rsidR="00740F5C" w:rsidRPr="00560330" w:rsidRDefault="00740F5C" w:rsidP="00560330">
      <w:pPr>
        <w:spacing w:after="0"/>
        <w:jc w:val="both"/>
        <w:rPr>
          <w:rFonts w:ascii="Times New Roman" w:hAnsi="Times New Roman" w:cs="Times New Roman"/>
          <w:b/>
          <w:color w:val="000000" w:themeColor="text1"/>
          <w:sz w:val="28"/>
          <w:szCs w:val="28"/>
        </w:rPr>
      </w:pPr>
    </w:p>
    <w:p w14:paraId="501B4327" w14:textId="74797B55" w:rsidR="00740F5C" w:rsidRPr="00560330" w:rsidRDefault="00DB3F62" w:rsidP="00560330">
      <w:pPr>
        <w:jc w:val="both"/>
        <w:rPr>
          <w:rFonts w:ascii="Times New Roman" w:hAnsi="Times New Roman" w:cs="Times New Roman"/>
          <w:b/>
          <w:color w:val="000000" w:themeColor="text1"/>
          <w:sz w:val="28"/>
          <w:szCs w:val="28"/>
        </w:rPr>
      </w:pPr>
      <w:r w:rsidRPr="00560330">
        <w:rPr>
          <w:rFonts w:ascii="Times New Roman" w:hAnsi="Times New Roman" w:cs="Times New Roman"/>
          <w:b/>
          <w:color w:val="000000" w:themeColor="text1"/>
          <w:sz w:val="28"/>
          <w:szCs w:val="28"/>
        </w:rPr>
        <w:t>OBRAZLOŽENJE OPĆEG I POSEBNOG</w:t>
      </w:r>
      <w:r w:rsidR="00740F5C" w:rsidRPr="00560330">
        <w:rPr>
          <w:rFonts w:ascii="Times New Roman" w:hAnsi="Times New Roman" w:cs="Times New Roman"/>
          <w:b/>
          <w:color w:val="000000" w:themeColor="text1"/>
          <w:sz w:val="28"/>
          <w:szCs w:val="28"/>
        </w:rPr>
        <w:t xml:space="preserve"> DIJELA</w:t>
      </w:r>
      <w:r w:rsidR="00192562">
        <w:rPr>
          <w:rFonts w:ascii="Times New Roman" w:hAnsi="Times New Roman" w:cs="Times New Roman"/>
          <w:b/>
          <w:color w:val="000000" w:themeColor="text1"/>
          <w:sz w:val="28"/>
          <w:szCs w:val="28"/>
        </w:rPr>
        <w:t xml:space="preserve"> PRIJEDLOGA </w:t>
      </w:r>
      <w:r w:rsidR="00740F5C" w:rsidRPr="00560330">
        <w:rPr>
          <w:rFonts w:ascii="Times New Roman" w:hAnsi="Times New Roman" w:cs="Times New Roman"/>
          <w:b/>
          <w:color w:val="000000" w:themeColor="text1"/>
          <w:sz w:val="28"/>
          <w:szCs w:val="28"/>
        </w:rPr>
        <w:t>FINANCIJSKOG PLANA ZA 202</w:t>
      </w:r>
      <w:r w:rsidR="00734207">
        <w:rPr>
          <w:rFonts w:ascii="Times New Roman" w:hAnsi="Times New Roman" w:cs="Times New Roman"/>
          <w:b/>
          <w:color w:val="000000" w:themeColor="text1"/>
          <w:sz w:val="28"/>
          <w:szCs w:val="28"/>
        </w:rPr>
        <w:t>6</w:t>
      </w:r>
      <w:r w:rsidR="00740F5C" w:rsidRPr="00560330">
        <w:rPr>
          <w:rFonts w:ascii="Times New Roman" w:hAnsi="Times New Roman" w:cs="Times New Roman"/>
          <w:b/>
          <w:color w:val="000000" w:themeColor="text1"/>
          <w:sz w:val="28"/>
          <w:szCs w:val="28"/>
        </w:rPr>
        <w:t>.</w:t>
      </w:r>
      <w:r w:rsidR="00D64D73">
        <w:rPr>
          <w:rFonts w:ascii="Times New Roman" w:hAnsi="Times New Roman" w:cs="Times New Roman"/>
          <w:b/>
          <w:color w:val="000000" w:themeColor="text1"/>
          <w:sz w:val="28"/>
          <w:szCs w:val="28"/>
        </w:rPr>
        <w:t xml:space="preserve"> </w:t>
      </w:r>
      <w:r w:rsidR="00740F5C" w:rsidRPr="00560330">
        <w:rPr>
          <w:rFonts w:ascii="Times New Roman" w:hAnsi="Times New Roman" w:cs="Times New Roman"/>
          <w:b/>
          <w:color w:val="000000" w:themeColor="text1"/>
          <w:sz w:val="28"/>
          <w:szCs w:val="28"/>
        </w:rPr>
        <w:t>GODINU SA PROJEKCIJAMA ZA 202</w:t>
      </w:r>
      <w:r w:rsidR="00734207">
        <w:rPr>
          <w:rFonts w:ascii="Times New Roman" w:hAnsi="Times New Roman" w:cs="Times New Roman"/>
          <w:b/>
          <w:color w:val="000000" w:themeColor="text1"/>
          <w:sz w:val="28"/>
          <w:szCs w:val="28"/>
        </w:rPr>
        <w:t>7</w:t>
      </w:r>
      <w:r w:rsidR="00740F5C" w:rsidRPr="00560330">
        <w:rPr>
          <w:rFonts w:ascii="Times New Roman" w:hAnsi="Times New Roman" w:cs="Times New Roman"/>
          <w:b/>
          <w:color w:val="000000" w:themeColor="text1"/>
          <w:sz w:val="28"/>
          <w:szCs w:val="28"/>
        </w:rPr>
        <w:t xml:space="preserve">. </w:t>
      </w:r>
      <w:r w:rsidR="00192562">
        <w:rPr>
          <w:rFonts w:ascii="Times New Roman" w:hAnsi="Times New Roman" w:cs="Times New Roman"/>
          <w:b/>
          <w:color w:val="000000" w:themeColor="text1"/>
          <w:sz w:val="28"/>
          <w:szCs w:val="28"/>
        </w:rPr>
        <w:t>I</w:t>
      </w:r>
      <w:r w:rsidR="00740F5C" w:rsidRPr="00560330">
        <w:rPr>
          <w:rFonts w:ascii="Times New Roman" w:hAnsi="Times New Roman" w:cs="Times New Roman"/>
          <w:b/>
          <w:color w:val="000000" w:themeColor="text1"/>
          <w:sz w:val="28"/>
          <w:szCs w:val="28"/>
        </w:rPr>
        <w:t xml:space="preserve"> 202</w:t>
      </w:r>
      <w:r w:rsidR="00734207">
        <w:rPr>
          <w:rFonts w:ascii="Times New Roman" w:hAnsi="Times New Roman" w:cs="Times New Roman"/>
          <w:b/>
          <w:color w:val="000000" w:themeColor="text1"/>
          <w:sz w:val="28"/>
          <w:szCs w:val="28"/>
        </w:rPr>
        <w:t>8</w:t>
      </w:r>
      <w:r w:rsidR="00740F5C" w:rsidRPr="00560330">
        <w:rPr>
          <w:rFonts w:ascii="Times New Roman" w:hAnsi="Times New Roman" w:cs="Times New Roman"/>
          <w:b/>
          <w:color w:val="000000" w:themeColor="text1"/>
          <w:sz w:val="28"/>
          <w:szCs w:val="28"/>
        </w:rPr>
        <w:t>. GODINU</w:t>
      </w:r>
    </w:p>
    <w:p w14:paraId="40EC00D7" w14:textId="77777777" w:rsidR="00C45660" w:rsidRPr="00560330" w:rsidRDefault="00C45660" w:rsidP="00560330">
      <w:pPr>
        <w:spacing w:after="0"/>
        <w:jc w:val="both"/>
        <w:rPr>
          <w:rFonts w:ascii="Times New Roman" w:hAnsi="Times New Roman" w:cs="Times New Roman"/>
          <w:b/>
          <w:color w:val="000000" w:themeColor="text1"/>
        </w:rPr>
      </w:pPr>
    </w:p>
    <w:p w14:paraId="38E9117F" w14:textId="69060A60" w:rsidR="00DB3F62" w:rsidRPr="00631BA0" w:rsidRDefault="00DB3F62" w:rsidP="00B15351">
      <w:pPr>
        <w:autoSpaceDE w:val="0"/>
        <w:autoSpaceDN w:val="0"/>
        <w:adjustRightInd w:val="0"/>
        <w:spacing w:after="0" w:line="360" w:lineRule="auto"/>
        <w:ind w:firstLine="567"/>
        <w:jc w:val="both"/>
        <w:rPr>
          <w:rFonts w:ascii="Times New Roman" w:hAnsi="Times New Roman" w:cs="Times New Roman"/>
          <w:color w:val="000000" w:themeColor="text1"/>
        </w:rPr>
      </w:pPr>
      <w:r w:rsidRPr="00631BA0">
        <w:rPr>
          <w:rFonts w:ascii="Times New Roman" w:hAnsi="Times New Roman" w:cs="Times New Roman"/>
          <w:color w:val="000000" w:themeColor="text1"/>
        </w:rPr>
        <w:t>Financijski plan akt je Osnovne škole Ivana Nepomuka Jemeršića. Ovaj Financijski plan sastoji se od plana za proračunsku godinu 202</w:t>
      </w:r>
      <w:r w:rsidR="00734207">
        <w:rPr>
          <w:rFonts w:ascii="Times New Roman" w:hAnsi="Times New Roman" w:cs="Times New Roman"/>
          <w:color w:val="000000" w:themeColor="text1"/>
        </w:rPr>
        <w:t>6</w:t>
      </w:r>
      <w:r w:rsidRPr="00631BA0">
        <w:rPr>
          <w:rFonts w:ascii="Times New Roman" w:hAnsi="Times New Roman" w:cs="Times New Roman"/>
          <w:color w:val="000000" w:themeColor="text1"/>
        </w:rPr>
        <w:t>. i projekcija za sljedeće dvije godine 202</w:t>
      </w:r>
      <w:r w:rsidR="00734207">
        <w:rPr>
          <w:rFonts w:ascii="Times New Roman" w:hAnsi="Times New Roman" w:cs="Times New Roman"/>
          <w:color w:val="000000" w:themeColor="text1"/>
        </w:rPr>
        <w:t>7</w:t>
      </w:r>
      <w:r w:rsidRPr="00631BA0">
        <w:rPr>
          <w:rFonts w:ascii="Times New Roman" w:hAnsi="Times New Roman" w:cs="Times New Roman"/>
          <w:color w:val="000000" w:themeColor="text1"/>
        </w:rPr>
        <w:t>. i 202</w:t>
      </w:r>
      <w:r w:rsidR="00734207">
        <w:rPr>
          <w:rFonts w:ascii="Times New Roman" w:hAnsi="Times New Roman" w:cs="Times New Roman"/>
          <w:color w:val="000000" w:themeColor="text1"/>
        </w:rPr>
        <w:t>8</w:t>
      </w:r>
      <w:r w:rsidRPr="00631BA0">
        <w:rPr>
          <w:rFonts w:ascii="Times New Roman" w:hAnsi="Times New Roman" w:cs="Times New Roman"/>
          <w:color w:val="000000" w:themeColor="text1"/>
        </w:rPr>
        <w:t xml:space="preserve">. </w:t>
      </w:r>
      <w:r w:rsidR="00192562" w:rsidRPr="00631BA0">
        <w:rPr>
          <w:rFonts w:ascii="Times New Roman" w:hAnsi="Times New Roman" w:cs="Times New Roman"/>
          <w:color w:val="000000" w:themeColor="text1"/>
        </w:rPr>
        <w:t>Sukladno Zakonu o proračunu (NN 144/21), financijski plan proračunskog korisnika sadrži kao i proračun – opći dio, posebni dio te obrazloženje općeg i posebnog dijela financijskog plana za trogodišnje razdoblje. U obrazloženju općeg dijela financijskog plana proračunskog korisnika daje se opća slika financijskog plana kroz obrazloženje ukupnih prihoda, primitaka, rashoda, izdataka, te obrazloženje prenesenog viška ili manjka prihoda nad rashodima iz prethodne i u sljedeću godinu, u slučaju da isti postoji.</w:t>
      </w:r>
    </w:p>
    <w:p w14:paraId="6051035C" w14:textId="77777777" w:rsidR="00740F5C" w:rsidRPr="00560330" w:rsidRDefault="00740F5C" w:rsidP="00B15351">
      <w:pPr>
        <w:spacing w:line="360" w:lineRule="auto"/>
        <w:jc w:val="both"/>
        <w:rPr>
          <w:rFonts w:ascii="Times New Roman" w:hAnsi="Times New Roman" w:cs="Times New Roman"/>
          <w:b/>
          <w:color w:val="000000" w:themeColor="text1"/>
        </w:rPr>
      </w:pPr>
    </w:p>
    <w:p w14:paraId="1EFAD28A" w14:textId="1F12B326" w:rsidR="00A477B1" w:rsidRPr="00560330" w:rsidRDefault="00A477B1" w:rsidP="00B15351">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60330">
        <w:rPr>
          <w:rFonts w:ascii="Times New Roman" w:hAnsi="Times New Roman" w:cs="Times New Roman"/>
          <w:b/>
          <w:color w:val="000000" w:themeColor="text1"/>
          <w:sz w:val="24"/>
          <w:szCs w:val="24"/>
        </w:rPr>
        <w:t>OBRAZLOŽENJE OPĆEG DIJELA</w:t>
      </w:r>
      <w:r w:rsidR="00192562">
        <w:rPr>
          <w:rFonts w:ascii="Times New Roman" w:hAnsi="Times New Roman" w:cs="Times New Roman"/>
          <w:b/>
          <w:color w:val="000000" w:themeColor="text1"/>
          <w:sz w:val="24"/>
          <w:szCs w:val="24"/>
        </w:rPr>
        <w:t xml:space="preserve"> PRIJEDLOGA </w:t>
      </w:r>
      <w:r w:rsidRPr="00560330">
        <w:rPr>
          <w:rFonts w:ascii="Times New Roman" w:hAnsi="Times New Roman" w:cs="Times New Roman"/>
          <w:b/>
          <w:color w:val="000000" w:themeColor="text1"/>
          <w:sz w:val="24"/>
          <w:szCs w:val="24"/>
        </w:rPr>
        <w:t>FINANCIJSKOG PLANA ZA 202</w:t>
      </w:r>
      <w:r w:rsidR="00734207">
        <w:rPr>
          <w:rFonts w:ascii="Times New Roman" w:hAnsi="Times New Roman" w:cs="Times New Roman"/>
          <w:b/>
          <w:color w:val="000000" w:themeColor="text1"/>
          <w:sz w:val="24"/>
          <w:szCs w:val="24"/>
        </w:rPr>
        <w:t>6</w:t>
      </w:r>
      <w:r w:rsidRPr="00560330">
        <w:rPr>
          <w:rFonts w:ascii="Times New Roman" w:hAnsi="Times New Roman" w:cs="Times New Roman"/>
          <w:b/>
          <w:color w:val="000000" w:themeColor="text1"/>
          <w:sz w:val="24"/>
          <w:szCs w:val="24"/>
        </w:rPr>
        <w:t>. GODINU I PROJEKCIJA ZA 202</w:t>
      </w:r>
      <w:r w:rsidR="00734207">
        <w:rPr>
          <w:rFonts w:ascii="Times New Roman" w:hAnsi="Times New Roman" w:cs="Times New Roman"/>
          <w:b/>
          <w:color w:val="000000" w:themeColor="text1"/>
          <w:sz w:val="24"/>
          <w:szCs w:val="24"/>
        </w:rPr>
        <w:t>7</w:t>
      </w:r>
      <w:r w:rsidRPr="00560330">
        <w:rPr>
          <w:rFonts w:ascii="Times New Roman" w:hAnsi="Times New Roman" w:cs="Times New Roman"/>
          <w:b/>
          <w:color w:val="000000" w:themeColor="text1"/>
          <w:sz w:val="24"/>
          <w:szCs w:val="24"/>
        </w:rPr>
        <w:t xml:space="preserve">. </w:t>
      </w:r>
      <w:r w:rsidR="00631BA0">
        <w:rPr>
          <w:rFonts w:ascii="Times New Roman" w:hAnsi="Times New Roman" w:cs="Times New Roman"/>
          <w:b/>
          <w:color w:val="000000" w:themeColor="text1"/>
          <w:sz w:val="24"/>
          <w:szCs w:val="24"/>
        </w:rPr>
        <w:t>I</w:t>
      </w:r>
      <w:r w:rsidRPr="00560330">
        <w:rPr>
          <w:rFonts w:ascii="Times New Roman" w:hAnsi="Times New Roman" w:cs="Times New Roman"/>
          <w:b/>
          <w:color w:val="000000" w:themeColor="text1"/>
          <w:sz w:val="24"/>
          <w:szCs w:val="24"/>
        </w:rPr>
        <w:t xml:space="preserve"> 202</w:t>
      </w:r>
      <w:r w:rsidR="00734207">
        <w:rPr>
          <w:rFonts w:ascii="Times New Roman" w:hAnsi="Times New Roman" w:cs="Times New Roman"/>
          <w:b/>
          <w:color w:val="000000" w:themeColor="text1"/>
          <w:sz w:val="24"/>
          <w:szCs w:val="24"/>
        </w:rPr>
        <w:t>8</w:t>
      </w:r>
      <w:r w:rsidRPr="00560330">
        <w:rPr>
          <w:rFonts w:ascii="Times New Roman" w:hAnsi="Times New Roman" w:cs="Times New Roman"/>
          <w:b/>
          <w:color w:val="000000" w:themeColor="text1"/>
          <w:sz w:val="24"/>
          <w:szCs w:val="24"/>
        </w:rPr>
        <w:t>.</w:t>
      </w:r>
    </w:p>
    <w:p w14:paraId="176BC41D" w14:textId="77777777" w:rsidR="00A477B1" w:rsidRPr="00560330" w:rsidRDefault="00A477B1" w:rsidP="00B15351">
      <w:pPr>
        <w:autoSpaceDE w:val="0"/>
        <w:autoSpaceDN w:val="0"/>
        <w:adjustRightInd w:val="0"/>
        <w:spacing w:after="0" w:line="360" w:lineRule="auto"/>
        <w:jc w:val="both"/>
        <w:rPr>
          <w:rFonts w:ascii="Times New Roman" w:hAnsi="Times New Roman" w:cs="Times New Roman"/>
          <w:color w:val="000000" w:themeColor="text1"/>
          <w:sz w:val="24"/>
          <w:szCs w:val="24"/>
        </w:rPr>
      </w:pPr>
    </w:p>
    <w:p w14:paraId="1C4F470F" w14:textId="77777777" w:rsidR="007B079F" w:rsidRPr="00560330" w:rsidRDefault="007B079F" w:rsidP="00B15351">
      <w:pPr>
        <w:pStyle w:val="StandardWeb"/>
        <w:spacing w:before="0" w:beforeAutospacing="0" w:after="135" w:afterAutospacing="0" w:line="360" w:lineRule="auto"/>
        <w:jc w:val="both"/>
        <w:rPr>
          <w:color w:val="000000" w:themeColor="text1"/>
        </w:rPr>
      </w:pPr>
    </w:p>
    <w:p w14:paraId="2865B89B" w14:textId="77777777" w:rsidR="007B079F" w:rsidRPr="00631BA0" w:rsidRDefault="007B079F" w:rsidP="00B15351">
      <w:pPr>
        <w:pStyle w:val="StandardWeb"/>
        <w:numPr>
          <w:ilvl w:val="0"/>
          <w:numId w:val="5"/>
        </w:numPr>
        <w:spacing w:before="0" w:beforeAutospacing="0" w:after="135" w:afterAutospacing="0" w:line="360" w:lineRule="auto"/>
        <w:jc w:val="both"/>
        <w:rPr>
          <w:b/>
          <w:bCs/>
          <w:color w:val="000000" w:themeColor="text1"/>
          <w:sz w:val="22"/>
          <w:szCs w:val="22"/>
        </w:rPr>
      </w:pPr>
      <w:r w:rsidRPr="00631BA0">
        <w:rPr>
          <w:b/>
          <w:bCs/>
          <w:color w:val="000000" w:themeColor="text1"/>
          <w:sz w:val="22"/>
          <w:szCs w:val="22"/>
        </w:rPr>
        <w:t xml:space="preserve">UVOD </w:t>
      </w:r>
    </w:p>
    <w:p w14:paraId="12D0D951" w14:textId="19CA7684" w:rsidR="005E3398" w:rsidRPr="00631BA0" w:rsidRDefault="005E3398" w:rsidP="00B15351">
      <w:pPr>
        <w:pStyle w:val="StandardWeb"/>
        <w:spacing w:after="135" w:line="360" w:lineRule="auto"/>
        <w:ind w:firstLine="567"/>
        <w:jc w:val="both"/>
        <w:rPr>
          <w:color w:val="000000" w:themeColor="text1"/>
          <w:sz w:val="22"/>
          <w:szCs w:val="22"/>
        </w:rPr>
      </w:pPr>
      <w:r w:rsidRPr="00631BA0">
        <w:rPr>
          <w:color w:val="000000" w:themeColor="text1"/>
          <w:sz w:val="22"/>
          <w:szCs w:val="22"/>
        </w:rPr>
        <w:t>Metodologija za izradu prijedloga financijskog plana, odnosno proračuna jedinice lokalne i područne (regionalne) samouprave propisana je Zakonom o proračunu i podzakonskim aktima kojima se regulira provedba Zakona. Do donošenja novih podzakonskih akata i u ovom proračunskom ciklusu koriste se Pravilnik o proračunskim klasifikacijama (Narodne novine broj 26/10, 120/13 i 1/20) i Pravilnikom o proračunskom računovodstvu i Računskom planu (Narodne novine, broj 124/14, 115/15, 87/16, 3/18, 126/19 i 108/20).</w:t>
      </w:r>
    </w:p>
    <w:p w14:paraId="6167E7F3" w14:textId="5B60D608" w:rsidR="00810ED0" w:rsidRPr="00631BA0" w:rsidRDefault="007B079F" w:rsidP="00B15351">
      <w:pPr>
        <w:autoSpaceDE w:val="0"/>
        <w:autoSpaceDN w:val="0"/>
        <w:adjustRightInd w:val="0"/>
        <w:spacing w:after="0" w:line="360" w:lineRule="auto"/>
        <w:ind w:firstLine="567"/>
        <w:jc w:val="both"/>
        <w:rPr>
          <w:rFonts w:ascii="Times New Roman" w:hAnsi="Times New Roman" w:cs="Times New Roman"/>
          <w:color w:val="000000" w:themeColor="text1"/>
        </w:rPr>
      </w:pPr>
      <w:r w:rsidRPr="00631BA0">
        <w:rPr>
          <w:rFonts w:ascii="Times New Roman" w:hAnsi="Times New Roman" w:cs="Times New Roman"/>
          <w:color w:val="000000" w:themeColor="text1"/>
        </w:rPr>
        <w:t>Ministarstvo financija je, sukladno odredbama članka 26. Zakona o proračunu izradilo Upute</w:t>
      </w:r>
      <w:r w:rsidR="00810ED0" w:rsidRPr="00631BA0">
        <w:rPr>
          <w:rFonts w:ascii="Times New Roman" w:hAnsi="Times New Roman" w:cs="Times New Roman"/>
          <w:color w:val="000000" w:themeColor="text1"/>
        </w:rPr>
        <w:t xml:space="preserve"> </w:t>
      </w:r>
      <w:r w:rsidRPr="00631BA0">
        <w:rPr>
          <w:rFonts w:ascii="Times New Roman" w:hAnsi="Times New Roman" w:cs="Times New Roman"/>
          <w:color w:val="000000" w:themeColor="text1"/>
        </w:rPr>
        <w:t>za izradu proračuna jedinica lokalne i područ</w:t>
      </w:r>
      <w:r w:rsidR="00810ED0" w:rsidRPr="00631BA0">
        <w:rPr>
          <w:rFonts w:ascii="Times New Roman" w:hAnsi="Times New Roman" w:cs="Times New Roman"/>
          <w:color w:val="000000" w:themeColor="text1"/>
        </w:rPr>
        <w:t xml:space="preserve">ne (regionalne) samouprave za </w:t>
      </w:r>
      <w:r w:rsidRPr="00631BA0">
        <w:rPr>
          <w:rFonts w:ascii="Times New Roman" w:hAnsi="Times New Roman" w:cs="Times New Roman"/>
          <w:color w:val="000000" w:themeColor="text1"/>
        </w:rPr>
        <w:t>razdoblje 202</w:t>
      </w:r>
      <w:r w:rsidR="00734207">
        <w:rPr>
          <w:rFonts w:ascii="Times New Roman" w:hAnsi="Times New Roman" w:cs="Times New Roman"/>
          <w:color w:val="000000" w:themeColor="text1"/>
        </w:rPr>
        <w:t>6</w:t>
      </w:r>
      <w:r w:rsidRPr="00631BA0">
        <w:rPr>
          <w:rFonts w:ascii="Times New Roman" w:hAnsi="Times New Roman" w:cs="Times New Roman"/>
          <w:color w:val="000000" w:themeColor="text1"/>
        </w:rPr>
        <w:t>. -</w:t>
      </w:r>
      <w:r w:rsidR="00810ED0" w:rsidRPr="00631BA0">
        <w:rPr>
          <w:rFonts w:ascii="Times New Roman" w:hAnsi="Times New Roman" w:cs="Times New Roman"/>
          <w:color w:val="000000" w:themeColor="text1"/>
        </w:rPr>
        <w:t xml:space="preserve"> </w:t>
      </w:r>
      <w:r w:rsidRPr="00631BA0">
        <w:rPr>
          <w:rFonts w:ascii="Times New Roman" w:hAnsi="Times New Roman" w:cs="Times New Roman"/>
          <w:color w:val="000000" w:themeColor="text1"/>
        </w:rPr>
        <w:t>202</w:t>
      </w:r>
      <w:r w:rsidR="00734207">
        <w:rPr>
          <w:rFonts w:ascii="Times New Roman" w:hAnsi="Times New Roman" w:cs="Times New Roman"/>
          <w:color w:val="000000" w:themeColor="text1"/>
        </w:rPr>
        <w:t>8</w:t>
      </w:r>
      <w:r w:rsidRPr="00631BA0">
        <w:rPr>
          <w:rFonts w:ascii="Times New Roman" w:hAnsi="Times New Roman" w:cs="Times New Roman"/>
          <w:color w:val="000000" w:themeColor="text1"/>
        </w:rPr>
        <w:t>.</w:t>
      </w:r>
      <w:r w:rsidR="00810ED0" w:rsidRPr="00631BA0">
        <w:rPr>
          <w:rFonts w:ascii="Times New Roman" w:hAnsi="Times New Roman" w:cs="Times New Roman"/>
          <w:color w:val="000000" w:themeColor="text1"/>
        </w:rPr>
        <w:t xml:space="preserve"> Na temelju dostavljenih navedenih uputa, Upravni odjel za financije </w:t>
      </w:r>
      <w:r w:rsidR="00631BA0">
        <w:rPr>
          <w:rFonts w:ascii="Times New Roman" w:hAnsi="Times New Roman" w:cs="Times New Roman"/>
          <w:color w:val="000000" w:themeColor="text1"/>
        </w:rPr>
        <w:t>O</w:t>
      </w:r>
      <w:r w:rsidR="00810ED0" w:rsidRPr="00631BA0">
        <w:rPr>
          <w:rFonts w:ascii="Times New Roman" w:hAnsi="Times New Roman" w:cs="Times New Roman"/>
          <w:color w:val="000000" w:themeColor="text1"/>
        </w:rPr>
        <w:t xml:space="preserve">snivača sastavio je Upute za izradu i dostavu prijedloga Financijskih planova upravnih tijela i proračunskih korisnika </w:t>
      </w:r>
      <w:r w:rsidR="00631BA0">
        <w:rPr>
          <w:rFonts w:ascii="Times New Roman" w:hAnsi="Times New Roman" w:cs="Times New Roman"/>
          <w:color w:val="000000" w:themeColor="text1"/>
        </w:rPr>
        <w:t>G</w:t>
      </w:r>
      <w:r w:rsidR="00810ED0" w:rsidRPr="00631BA0">
        <w:rPr>
          <w:rFonts w:ascii="Times New Roman" w:hAnsi="Times New Roman" w:cs="Times New Roman"/>
          <w:color w:val="000000" w:themeColor="text1"/>
        </w:rPr>
        <w:t>rada Grubišno Polje za razdoblje 202</w:t>
      </w:r>
      <w:r w:rsidR="00734207">
        <w:rPr>
          <w:rFonts w:ascii="Times New Roman" w:hAnsi="Times New Roman" w:cs="Times New Roman"/>
          <w:color w:val="000000" w:themeColor="text1"/>
        </w:rPr>
        <w:t>6</w:t>
      </w:r>
      <w:r w:rsidR="00810ED0" w:rsidRPr="00631BA0">
        <w:rPr>
          <w:rFonts w:ascii="Times New Roman" w:hAnsi="Times New Roman" w:cs="Times New Roman"/>
          <w:color w:val="000000" w:themeColor="text1"/>
        </w:rPr>
        <w:t>. – 202</w:t>
      </w:r>
      <w:r w:rsidR="00734207">
        <w:rPr>
          <w:rFonts w:ascii="Times New Roman" w:hAnsi="Times New Roman" w:cs="Times New Roman"/>
          <w:color w:val="000000" w:themeColor="text1"/>
        </w:rPr>
        <w:t>8</w:t>
      </w:r>
      <w:r w:rsidR="00810ED0" w:rsidRPr="00631BA0">
        <w:rPr>
          <w:rFonts w:ascii="Times New Roman" w:hAnsi="Times New Roman" w:cs="Times New Roman"/>
          <w:color w:val="000000" w:themeColor="text1"/>
        </w:rPr>
        <w:t xml:space="preserve">.  Na temelju navedenog napravljen je Financijski plan Osnovne škole Ivana </w:t>
      </w:r>
      <w:r w:rsidR="00810ED0" w:rsidRPr="00631BA0">
        <w:rPr>
          <w:rFonts w:ascii="Times New Roman" w:hAnsi="Times New Roman" w:cs="Times New Roman"/>
          <w:color w:val="000000" w:themeColor="text1"/>
        </w:rPr>
        <w:lastRenderedPageBreak/>
        <w:t>Nepomuka Jemeršića za 202</w:t>
      </w:r>
      <w:r w:rsidR="00734207">
        <w:rPr>
          <w:rFonts w:ascii="Times New Roman" w:hAnsi="Times New Roman" w:cs="Times New Roman"/>
          <w:color w:val="000000" w:themeColor="text1"/>
        </w:rPr>
        <w:t>6</w:t>
      </w:r>
      <w:r w:rsidR="00810ED0" w:rsidRPr="00631BA0">
        <w:rPr>
          <w:rFonts w:ascii="Times New Roman" w:hAnsi="Times New Roman" w:cs="Times New Roman"/>
          <w:color w:val="000000" w:themeColor="text1"/>
        </w:rPr>
        <w:t>. godinu sa projekcijama za 202</w:t>
      </w:r>
      <w:r w:rsidR="00734207">
        <w:rPr>
          <w:rFonts w:ascii="Times New Roman" w:hAnsi="Times New Roman" w:cs="Times New Roman"/>
          <w:color w:val="000000" w:themeColor="text1"/>
        </w:rPr>
        <w:t>7</w:t>
      </w:r>
      <w:r w:rsidR="00810ED0" w:rsidRPr="00631BA0">
        <w:rPr>
          <w:rFonts w:ascii="Times New Roman" w:hAnsi="Times New Roman" w:cs="Times New Roman"/>
          <w:color w:val="000000" w:themeColor="text1"/>
        </w:rPr>
        <w:t>. i 202</w:t>
      </w:r>
      <w:r w:rsidR="00734207">
        <w:rPr>
          <w:rFonts w:ascii="Times New Roman" w:hAnsi="Times New Roman" w:cs="Times New Roman"/>
          <w:color w:val="000000" w:themeColor="text1"/>
        </w:rPr>
        <w:t>8</w:t>
      </w:r>
      <w:r w:rsidR="00810ED0" w:rsidRPr="00631BA0">
        <w:rPr>
          <w:rFonts w:ascii="Times New Roman" w:hAnsi="Times New Roman" w:cs="Times New Roman"/>
          <w:color w:val="000000" w:themeColor="text1"/>
        </w:rPr>
        <w:t>.</w:t>
      </w:r>
      <w:r w:rsidR="00A477B1" w:rsidRPr="00631BA0">
        <w:rPr>
          <w:rFonts w:ascii="Times New Roman" w:hAnsi="Times New Roman" w:cs="Times New Roman"/>
          <w:color w:val="000000" w:themeColor="text1"/>
        </w:rPr>
        <w:t xml:space="preserve"> </w:t>
      </w:r>
      <w:r w:rsidR="00810ED0" w:rsidRPr="00631BA0">
        <w:rPr>
          <w:rFonts w:ascii="Times New Roman" w:hAnsi="Times New Roman" w:cs="Times New Roman"/>
          <w:color w:val="000000" w:themeColor="text1"/>
        </w:rPr>
        <w:t>godinu</w:t>
      </w:r>
      <w:r w:rsidR="005E3398" w:rsidRPr="00631BA0">
        <w:rPr>
          <w:rFonts w:ascii="Times New Roman" w:hAnsi="Times New Roman" w:cs="Times New Roman"/>
          <w:color w:val="000000" w:themeColor="text1"/>
        </w:rPr>
        <w:t>.</w:t>
      </w:r>
      <w:r w:rsidR="00A477B1" w:rsidRPr="00631BA0">
        <w:rPr>
          <w:rFonts w:ascii="Times New Roman" w:hAnsi="Times New Roman" w:cs="Times New Roman"/>
          <w:color w:val="000000" w:themeColor="text1"/>
        </w:rPr>
        <w:t xml:space="preserve"> Upravljačko tijelo usvaja</w:t>
      </w:r>
      <w:r w:rsidR="00635C84" w:rsidRPr="00631BA0">
        <w:rPr>
          <w:rFonts w:ascii="Times New Roman" w:hAnsi="Times New Roman" w:cs="Times New Roman"/>
          <w:color w:val="000000" w:themeColor="text1"/>
        </w:rPr>
        <w:t xml:space="preserve"> prijedlog</w:t>
      </w:r>
      <w:r w:rsidR="00A477B1" w:rsidRPr="00631BA0">
        <w:rPr>
          <w:rFonts w:ascii="Times New Roman" w:hAnsi="Times New Roman" w:cs="Times New Roman"/>
          <w:color w:val="000000" w:themeColor="text1"/>
        </w:rPr>
        <w:t xml:space="preserve"> financijsk</w:t>
      </w:r>
      <w:r w:rsidR="00635C84" w:rsidRPr="00631BA0">
        <w:rPr>
          <w:rFonts w:ascii="Times New Roman" w:hAnsi="Times New Roman" w:cs="Times New Roman"/>
          <w:color w:val="000000" w:themeColor="text1"/>
        </w:rPr>
        <w:t>og</w:t>
      </w:r>
      <w:r w:rsidR="00A477B1" w:rsidRPr="00631BA0">
        <w:rPr>
          <w:rFonts w:ascii="Times New Roman" w:hAnsi="Times New Roman" w:cs="Times New Roman"/>
          <w:color w:val="000000" w:themeColor="text1"/>
        </w:rPr>
        <w:t xml:space="preserve"> plan</w:t>
      </w:r>
      <w:r w:rsidR="00635C84" w:rsidRPr="00631BA0">
        <w:rPr>
          <w:rFonts w:ascii="Times New Roman" w:hAnsi="Times New Roman" w:cs="Times New Roman"/>
          <w:color w:val="000000" w:themeColor="text1"/>
        </w:rPr>
        <w:t>a</w:t>
      </w:r>
      <w:r w:rsidR="00A477B1" w:rsidRPr="00631BA0">
        <w:rPr>
          <w:rFonts w:ascii="Times New Roman" w:hAnsi="Times New Roman" w:cs="Times New Roman"/>
          <w:color w:val="000000" w:themeColor="text1"/>
        </w:rPr>
        <w:t xml:space="preserve"> koji sadrži plan za proračunsku godinu 202</w:t>
      </w:r>
      <w:r w:rsidR="00734207">
        <w:rPr>
          <w:rFonts w:ascii="Times New Roman" w:hAnsi="Times New Roman" w:cs="Times New Roman"/>
          <w:color w:val="000000" w:themeColor="text1"/>
        </w:rPr>
        <w:t>6</w:t>
      </w:r>
      <w:r w:rsidR="00A477B1" w:rsidRPr="00631BA0">
        <w:rPr>
          <w:rFonts w:ascii="Times New Roman" w:hAnsi="Times New Roman" w:cs="Times New Roman"/>
          <w:color w:val="000000" w:themeColor="text1"/>
        </w:rPr>
        <w:t>. i projekcije za sljedeće dvije godine 202</w:t>
      </w:r>
      <w:r w:rsidR="00734207">
        <w:rPr>
          <w:rFonts w:ascii="Times New Roman" w:hAnsi="Times New Roman" w:cs="Times New Roman"/>
          <w:color w:val="000000" w:themeColor="text1"/>
        </w:rPr>
        <w:t>7</w:t>
      </w:r>
      <w:r w:rsidR="00A477B1" w:rsidRPr="00631BA0">
        <w:rPr>
          <w:rFonts w:ascii="Times New Roman" w:hAnsi="Times New Roman" w:cs="Times New Roman"/>
          <w:color w:val="000000" w:themeColor="text1"/>
        </w:rPr>
        <w:t>. i 202</w:t>
      </w:r>
      <w:r w:rsidR="00734207">
        <w:rPr>
          <w:rFonts w:ascii="Times New Roman" w:hAnsi="Times New Roman" w:cs="Times New Roman"/>
          <w:color w:val="000000" w:themeColor="text1"/>
        </w:rPr>
        <w:t>8</w:t>
      </w:r>
      <w:r w:rsidR="00A477B1" w:rsidRPr="00631BA0">
        <w:rPr>
          <w:rFonts w:ascii="Times New Roman" w:hAnsi="Times New Roman" w:cs="Times New Roman"/>
          <w:color w:val="000000" w:themeColor="text1"/>
        </w:rPr>
        <w:t>.  na razini skupine ekonomske klasifikacije.</w:t>
      </w:r>
    </w:p>
    <w:p w14:paraId="6A3A46B7" w14:textId="77777777" w:rsidR="00A477B1" w:rsidRPr="00631BA0" w:rsidRDefault="00A477B1" w:rsidP="00B15351">
      <w:pPr>
        <w:autoSpaceDE w:val="0"/>
        <w:autoSpaceDN w:val="0"/>
        <w:adjustRightInd w:val="0"/>
        <w:spacing w:after="0" w:line="360" w:lineRule="auto"/>
        <w:jc w:val="both"/>
        <w:rPr>
          <w:rFonts w:ascii="Times New Roman" w:hAnsi="Times New Roman" w:cs="Times New Roman"/>
          <w:color w:val="000000" w:themeColor="text1"/>
        </w:rPr>
      </w:pPr>
    </w:p>
    <w:p w14:paraId="58B7DAD5" w14:textId="236116D5" w:rsidR="00810ED0" w:rsidRPr="00631BA0" w:rsidRDefault="00810ED0" w:rsidP="00B15351">
      <w:pPr>
        <w:pStyle w:val="StandardWeb"/>
        <w:spacing w:before="0" w:beforeAutospacing="0" w:after="135" w:afterAutospacing="0" w:line="360" w:lineRule="auto"/>
        <w:ind w:firstLine="567"/>
        <w:jc w:val="both"/>
        <w:rPr>
          <w:color w:val="000000" w:themeColor="text1"/>
          <w:sz w:val="22"/>
          <w:szCs w:val="22"/>
        </w:rPr>
      </w:pPr>
      <w:r w:rsidRPr="00631BA0">
        <w:rPr>
          <w:color w:val="000000" w:themeColor="text1"/>
          <w:sz w:val="22"/>
          <w:szCs w:val="22"/>
        </w:rPr>
        <w:t>Prema Zakonu o proračunu člank</w:t>
      </w:r>
      <w:r w:rsidR="00D64D73" w:rsidRPr="00631BA0">
        <w:rPr>
          <w:color w:val="000000" w:themeColor="text1"/>
          <w:sz w:val="22"/>
          <w:szCs w:val="22"/>
        </w:rPr>
        <w:t>u</w:t>
      </w:r>
      <w:r w:rsidRPr="00631BA0">
        <w:rPr>
          <w:color w:val="000000" w:themeColor="text1"/>
          <w:sz w:val="22"/>
          <w:szCs w:val="22"/>
        </w:rPr>
        <w:t xml:space="preserve"> 36.</w:t>
      </w:r>
      <w:r w:rsidR="00D64D73" w:rsidRPr="00631BA0">
        <w:rPr>
          <w:color w:val="000000" w:themeColor="text1"/>
          <w:sz w:val="22"/>
          <w:szCs w:val="22"/>
        </w:rPr>
        <w:t>,</w:t>
      </w:r>
      <w:r w:rsidRPr="00631BA0">
        <w:rPr>
          <w:color w:val="000000" w:themeColor="text1"/>
          <w:sz w:val="22"/>
          <w:szCs w:val="22"/>
        </w:rPr>
        <w:t xml:space="preserve"> </w:t>
      </w:r>
      <w:r w:rsidR="00192562" w:rsidRPr="00631BA0">
        <w:rPr>
          <w:color w:val="000000" w:themeColor="text1"/>
          <w:sz w:val="22"/>
          <w:szCs w:val="22"/>
        </w:rPr>
        <w:t>st</w:t>
      </w:r>
      <w:r w:rsidR="00D64D73" w:rsidRPr="00631BA0">
        <w:rPr>
          <w:color w:val="000000" w:themeColor="text1"/>
          <w:sz w:val="22"/>
          <w:szCs w:val="22"/>
        </w:rPr>
        <w:t>avku</w:t>
      </w:r>
      <w:r w:rsidRPr="00631BA0">
        <w:rPr>
          <w:color w:val="000000" w:themeColor="text1"/>
          <w:sz w:val="22"/>
          <w:szCs w:val="22"/>
        </w:rPr>
        <w:t xml:space="preserve"> 2. Obrazloženje općeg dijela financijskog plana proračunskog i izvanproračunskog korisnika sadrži obrazloženje:</w:t>
      </w:r>
    </w:p>
    <w:p w14:paraId="2052FCFD" w14:textId="081CAF20" w:rsidR="00810ED0" w:rsidRPr="00631BA0" w:rsidRDefault="00810ED0" w:rsidP="00B15351">
      <w:pPr>
        <w:pStyle w:val="StandardWeb"/>
        <w:numPr>
          <w:ilvl w:val="0"/>
          <w:numId w:val="13"/>
        </w:numPr>
        <w:spacing w:before="0" w:beforeAutospacing="0" w:after="135" w:afterAutospacing="0" w:line="360" w:lineRule="auto"/>
        <w:jc w:val="both"/>
        <w:rPr>
          <w:color w:val="000000" w:themeColor="text1"/>
          <w:sz w:val="22"/>
          <w:szCs w:val="22"/>
        </w:rPr>
      </w:pPr>
      <w:r w:rsidRPr="00631BA0">
        <w:rPr>
          <w:color w:val="000000" w:themeColor="text1"/>
          <w:sz w:val="22"/>
          <w:szCs w:val="22"/>
        </w:rPr>
        <w:t xml:space="preserve"> prihoda i rashoda, primitaka i izdataka i</w:t>
      </w:r>
    </w:p>
    <w:p w14:paraId="2A0BEF4F" w14:textId="53D631B0" w:rsidR="00192562" w:rsidRDefault="00395A84" w:rsidP="00B15351">
      <w:pPr>
        <w:pStyle w:val="StandardWeb"/>
        <w:numPr>
          <w:ilvl w:val="0"/>
          <w:numId w:val="13"/>
        </w:numPr>
        <w:spacing w:before="0" w:beforeAutospacing="0" w:after="135" w:afterAutospacing="0" w:line="360" w:lineRule="auto"/>
        <w:jc w:val="both"/>
        <w:rPr>
          <w:color w:val="000000" w:themeColor="text1"/>
          <w:sz w:val="22"/>
          <w:szCs w:val="22"/>
        </w:rPr>
      </w:pPr>
      <w:r>
        <w:rPr>
          <w:color w:val="000000" w:themeColor="text1"/>
          <w:sz w:val="22"/>
          <w:szCs w:val="22"/>
        </w:rPr>
        <w:t xml:space="preserve"> </w:t>
      </w:r>
      <w:r w:rsidR="00810ED0" w:rsidRPr="00631BA0">
        <w:rPr>
          <w:color w:val="000000" w:themeColor="text1"/>
          <w:sz w:val="22"/>
          <w:szCs w:val="22"/>
        </w:rPr>
        <w:t xml:space="preserve">prijenosa sredstava iz prethodne godine i prijenosa sredstava u sljedeću godinu za proračunske korisnike. </w:t>
      </w:r>
    </w:p>
    <w:p w14:paraId="70448220" w14:textId="77777777" w:rsidR="00631BA0" w:rsidRPr="00631BA0" w:rsidRDefault="00631BA0" w:rsidP="00B15351">
      <w:pPr>
        <w:pStyle w:val="StandardWeb"/>
        <w:spacing w:before="0" w:beforeAutospacing="0" w:after="135" w:afterAutospacing="0" w:line="360" w:lineRule="auto"/>
        <w:jc w:val="both"/>
        <w:rPr>
          <w:color w:val="000000" w:themeColor="text1"/>
          <w:sz w:val="22"/>
          <w:szCs w:val="22"/>
        </w:rPr>
      </w:pPr>
    </w:p>
    <w:p w14:paraId="26E872D5" w14:textId="77777777" w:rsidR="00A477B1" w:rsidRPr="00631BA0" w:rsidRDefault="00A477B1" w:rsidP="00B15351">
      <w:pPr>
        <w:pStyle w:val="StandardWeb"/>
        <w:numPr>
          <w:ilvl w:val="0"/>
          <w:numId w:val="5"/>
        </w:numPr>
        <w:spacing w:before="0" w:beforeAutospacing="0" w:after="135" w:afterAutospacing="0" w:line="360" w:lineRule="auto"/>
        <w:jc w:val="both"/>
        <w:rPr>
          <w:b/>
          <w:bCs/>
          <w:color w:val="000000" w:themeColor="text1"/>
          <w:sz w:val="22"/>
          <w:szCs w:val="22"/>
        </w:rPr>
      </w:pPr>
      <w:r w:rsidRPr="00631BA0">
        <w:rPr>
          <w:b/>
          <w:bCs/>
          <w:color w:val="000000" w:themeColor="text1"/>
          <w:sz w:val="22"/>
          <w:szCs w:val="22"/>
        </w:rPr>
        <w:t xml:space="preserve">RAČUN PRIHODA I RASHODA </w:t>
      </w:r>
    </w:p>
    <w:p w14:paraId="3E8A13A5" w14:textId="1EE7611D" w:rsidR="00A477B1" w:rsidRPr="00631BA0" w:rsidRDefault="004C677C" w:rsidP="00B15351">
      <w:pPr>
        <w:pStyle w:val="StandardWeb"/>
        <w:spacing w:before="0" w:beforeAutospacing="0" w:after="135" w:afterAutospacing="0" w:line="360" w:lineRule="auto"/>
        <w:ind w:firstLine="567"/>
        <w:jc w:val="both"/>
        <w:rPr>
          <w:color w:val="000000" w:themeColor="text1"/>
          <w:sz w:val="22"/>
          <w:szCs w:val="22"/>
        </w:rPr>
      </w:pPr>
      <w:r w:rsidRPr="00631BA0">
        <w:rPr>
          <w:color w:val="000000" w:themeColor="text1"/>
          <w:sz w:val="22"/>
          <w:szCs w:val="22"/>
        </w:rPr>
        <w:t>Sažetak računa prihoda i rashod Financijskog</w:t>
      </w:r>
      <w:r w:rsidR="00BA7E5A" w:rsidRPr="00631BA0">
        <w:rPr>
          <w:color w:val="000000" w:themeColor="text1"/>
          <w:sz w:val="22"/>
          <w:szCs w:val="22"/>
        </w:rPr>
        <w:t xml:space="preserve"> plan</w:t>
      </w:r>
      <w:r w:rsidRPr="00631BA0">
        <w:rPr>
          <w:color w:val="000000" w:themeColor="text1"/>
          <w:sz w:val="22"/>
          <w:szCs w:val="22"/>
        </w:rPr>
        <w:t>a</w:t>
      </w:r>
      <w:r w:rsidR="00BA7E5A" w:rsidRPr="00631BA0">
        <w:rPr>
          <w:color w:val="000000" w:themeColor="text1"/>
          <w:sz w:val="22"/>
          <w:szCs w:val="22"/>
        </w:rPr>
        <w:t xml:space="preserve"> </w:t>
      </w:r>
      <w:r w:rsidR="00A477B1" w:rsidRPr="00631BA0">
        <w:rPr>
          <w:color w:val="000000" w:themeColor="text1"/>
          <w:sz w:val="22"/>
          <w:szCs w:val="22"/>
        </w:rPr>
        <w:t>Osnovne škole Ivana Nepomuka Jemeršića za 202</w:t>
      </w:r>
      <w:r w:rsidR="00734207">
        <w:rPr>
          <w:color w:val="000000" w:themeColor="text1"/>
          <w:sz w:val="22"/>
          <w:szCs w:val="22"/>
        </w:rPr>
        <w:t>6</w:t>
      </w:r>
      <w:r w:rsidR="00A477B1" w:rsidRPr="00631BA0">
        <w:rPr>
          <w:color w:val="000000" w:themeColor="text1"/>
          <w:sz w:val="22"/>
          <w:szCs w:val="22"/>
        </w:rPr>
        <w:t>. godinu sa projekcijama za 202</w:t>
      </w:r>
      <w:r w:rsidR="00734207">
        <w:rPr>
          <w:color w:val="000000" w:themeColor="text1"/>
          <w:sz w:val="22"/>
          <w:szCs w:val="22"/>
        </w:rPr>
        <w:t>7</w:t>
      </w:r>
      <w:r w:rsidR="00A477B1" w:rsidRPr="00631BA0">
        <w:rPr>
          <w:color w:val="000000" w:themeColor="text1"/>
          <w:sz w:val="22"/>
          <w:szCs w:val="22"/>
        </w:rPr>
        <w:t>. i 202</w:t>
      </w:r>
      <w:r w:rsidR="00734207">
        <w:rPr>
          <w:color w:val="000000" w:themeColor="text1"/>
          <w:sz w:val="22"/>
          <w:szCs w:val="22"/>
        </w:rPr>
        <w:t>8</w:t>
      </w:r>
      <w:r w:rsidR="00A477B1" w:rsidRPr="00631BA0">
        <w:rPr>
          <w:color w:val="000000" w:themeColor="text1"/>
          <w:sz w:val="22"/>
          <w:szCs w:val="22"/>
        </w:rPr>
        <w:t>.godinu</w:t>
      </w:r>
      <w:r w:rsidRPr="00631BA0">
        <w:rPr>
          <w:color w:val="000000" w:themeColor="text1"/>
          <w:sz w:val="22"/>
          <w:szCs w:val="22"/>
        </w:rPr>
        <w:t xml:space="preserve"> čini:</w:t>
      </w:r>
    </w:p>
    <w:p w14:paraId="5220789B" w14:textId="00DE167B" w:rsidR="00A477B1" w:rsidRPr="00631BA0" w:rsidRDefault="00A477B1" w:rsidP="00B15351">
      <w:pPr>
        <w:pStyle w:val="StandardWeb"/>
        <w:numPr>
          <w:ilvl w:val="0"/>
          <w:numId w:val="6"/>
        </w:numPr>
        <w:spacing w:before="0" w:beforeAutospacing="0" w:after="135" w:afterAutospacing="0" w:line="360" w:lineRule="auto"/>
        <w:jc w:val="both"/>
        <w:rPr>
          <w:color w:val="000000" w:themeColor="text1"/>
          <w:sz w:val="22"/>
          <w:szCs w:val="22"/>
        </w:rPr>
      </w:pPr>
      <w:r w:rsidRPr="00631BA0">
        <w:rPr>
          <w:color w:val="000000" w:themeColor="text1"/>
          <w:sz w:val="22"/>
          <w:szCs w:val="22"/>
        </w:rPr>
        <w:t xml:space="preserve">Prihodi poslovanja </w:t>
      </w:r>
      <w:bookmarkStart w:id="0" w:name="_Hlk181186193"/>
      <w:r w:rsidR="00BA1581">
        <w:rPr>
          <w:color w:val="000000" w:themeColor="text1"/>
          <w:sz w:val="22"/>
          <w:szCs w:val="22"/>
        </w:rPr>
        <w:t>2.673.889,29</w:t>
      </w:r>
      <w:r w:rsidRPr="00631BA0">
        <w:rPr>
          <w:color w:val="000000" w:themeColor="text1"/>
          <w:sz w:val="22"/>
          <w:szCs w:val="22"/>
        </w:rPr>
        <w:t xml:space="preserve"> eura</w:t>
      </w:r>
      <w:bookmarkEnd w:id="0"/>
    </w:p>
    <w:p w14:paraId="42BFC014" w14:textId="75EF9389" w:rsidR="00A477B1" w:rsidRPr="00631BA0" w:rsidRDefault="00A477B1" w:rsidP="00B15351">
      <w:pPr>
        <w:pStyle w:val="StandardWeb"/>
        <w:numPr>
          <w:ilvl w:val="0"/>
          <w:numId w:val="6"/>
        </w:numPr>
        <w:spacing w:before="0" w:beforeAutospacing="0" w:after="135" w:afterAutospacing="0" w:line="360" w:lineRule="auto"/>
        <w:jc w:val="both"/>
        <w:rPr>
          <w:color w:val="000000" w:themeColor="text1"/>
          <w:sz w:val="22"/>
          <w:szCs w:val="22"/>
        </w:rPr>
      </w:pPr>
      <w:r w:rsidRPr="00631BA0">
        <w:rPr>
          <w:color w:val="000000" w:themeColor="text1"/>
          <w:sz w:val="22"/>
          <w:szCs w:val="22"/>
        </w:rPr>
        <w:t xml:space="preserve">Prihodi od prodaje nefinancijske imovine </w:t>
      </w:r>
      <w:r w:rsidR="00BA7E5A" w:rsidRPr="00631BA0">
        <w:rPr>
          <w:color w:val="000000" w:themeColor="text1"/>
          <w:sz w:val="22"/>
          <w:szCs w:val="22"/>
        </w:rPr>
        <w:t>0</w:t>
      </w:r>
      <w:r w:rsidR="002B5667">
        <w:rPr>
          <w:color w:val="000000" w:themeColor="text1"/>
          <w:sz w:val="22"/>
          <w:szCs w:val="22"/>
        </w:rPr>
        <w:t>,00</w:t>
      </w:r>
      <w:r w:rsidR="00BA7E5A" w:rsidRPr="00631BA0">
        <w:rPr>
          <w:color w:val="000000" w:themeColor="text1"/>
          <w:sz w:val="22"/>
          <w:szCs w:val="22"/>
        </w:rPr>
        <w:t xml:space="preserve"> eura</w:t>
      </w:r>
    </w:p>
    <w:p w14:paraId="51389D13" w14:textId="6ED5A2B7" w:rsidR="00BA7E5A" w:rsidRPr="00631BA0" w:rsidRDefault="00BA7E5A" w:rsidP="00B15351">
      <w:pPr>
        <w:pStyle w:val="StandardWeb"/>
        <w:numPr>
          <w:ilvl w:val="0"/>
          <w:numId w:val="6"/>
        </w:numPr>
        <w:spacing w:before="0" w:beforeAutospacing="0" w:after="135" w:afterAutospacing="0" w:line="360" w:lineRule="auto"/>
        <w:jc w:val="both"/>
        <w:rPr>
          <w:color w:val="000000" w:themeColor="text1"/>
          <w:sz w:val="22"/>
          <w:szCs w:val="22"/>
        </w:rPr>
      </w:pPr>
      <w:r w:rsidRPr="00631BA0">
        <w:rPr>
          <w:color w:val="000000" w:themeColor="text1"/>
          <w:sz w:val="22"/>
          <w:szCs w:val="22"/>
        </w:rPr>
        <w:t>Rashodi poslovanja</w:t>
      </w:r>
      <w:r w:rsidR="002B5667">
        <w:rPr>
          <w:color w:val="000000" w:themeColor="text1"/>
          <w:sz w:val="22"/>
          <w:szCs w:val="22"/>
        </w:rPr>
        <w:t xml:space="preserve"> </w:t>
      </w:r>
      <w:bookmarkStart w:id="1" w:name="_Hlk181187144"/>
      <w:r w:rsidR="00BA1581">
        <w:rPr>
          <w:color w:val="000000" w:themeColor="text1"/>
          <w:sz w:val="22"/>
          <w:szCs w:val="22"/>
        </w:rPr>
        <w:t>2.647.810,00</w:t>
      </w:r>
      <w:r w:rsidRPr="00631BA0">
        <w:rPr>
          <w:color w:val="000000" w:themeColor="text1"/>
          <w:sz w:val="22"/>
          <w:szCs w:val="22"/>
        </w:rPr>
        <w:t xml:space="preserve"> </w:t>
      </w:r>
      <w:bookmarkEnd w:id="1"/>
      <w:r w:rsidRPr="00631BA0">
        <w:rPr>
          <w:color w:val="000000" w:themeColor="text1"/>
          <w:sz w:val="22"/>
          <w:szCs w:val="22"/>
        </w:rPr>
        <w:t>eura</w:t>
      </w:r>
    </w:p>
    <w:p w14:paraId="03EECBA1" w14:textId="19F1F8BB" w:rsidR="00BA7E5A" w:rsidRPr="00631BA0" w:rsidRDefault="00BA7E5A" w:rsidP="00B15351">
      <w:pPr>
        <w:pStyle w:val="StandardWeb"/>
        <w:numPr>
          <w:ilvl w:val="0"/>
          <w:numId w:val="6"/>
        </w:numPr>
        <w:spacing w:before="0" w:beforeAutospacing="0" w:after="135" w:afterAutospacing="0" w:line="360" w:lineRule="auto"/>
        <w:jc w:val="both"/>
        <w:rPr>
          <w:color w:val="000000" w:themeColor="text1"/>
          <w:sz w:val="22"/>
          <w:szCs w:val="22"/>
        </w:rPr>
      </w:pPr>
      <w:r w:rsidRPr="00631BA0">
        <w:rPr>
          <w:color w:val="000000" w:themeColor="text1"/>
          <w:sz w:val="22"/>
          <w:szCs w:val="22"/>
        </w:rPr>
        <w:t xml:space="preserve">Rashodi za nabavu nefinancijske imovine </w:t>
      </w:r>
      <w:r w:rsidR="00BA1581">
        <w:rPr>
          <w:color w:val="000000" w:themeColor="text1"/>
          <w:sz w:val="22"/>
          <w:szCs w:val="22"/>
        </w:rPr>
        <w:t>46.750,00</w:t>
      </w:r>
      <w:r w:rsidRPr="00631BA0">
        <w:rPr>
          <w:color w:val="000000" w:themeColor="text1"/>
          <w:sz w:val="22"/>
          <w:szCs w:val="22"/>
        </w:rPr>
        <w:t xml:space="preserve"> eura</w:t>
      </w:r>
    </w:p>
    <w:p w14:paraId="47F2EBE0" w14:textId="3A08D29B" w:rsidR="00DB3F62" w:rsidRDefault="00BA7E5A" w:rsidP="00B15351">
      <w:pPr>
        <w:pStyle w:val="StandardWeb"/>
        <w:numPr>
          <w:ilvl w:val="0"/>
          <w:numId w:val="6"/>
        </w:numPr>
        <w:spacing w:before="0" w:beforeAutospacing="0" w:after="135" w:afterAutospacing="0" w:line="360" w:lineRule="auto"/>
        <w:jc w:val="both"/>
        <w:rPr>
          <w:color w:val="000000" w:themeColor="text1"/>
          <w:sz w:val="22"/>
          <w:szCs w:val="22"/>
        </w:rPr>
      </w:pPr>
      <w:r w:rsidRPr="00631BA0">
        <w:rPr>
          <w:color w:val="000000" w:themeColor="text1"/>
          <w:sz w:val="22"/>
          <w:szCs w:val="22"/>
        </w:rPr>
        <w:t xml:space="preserve">Donos viška iz prethodnih godina </w:t>
      </w:r>
      <w:r w:rsidR="003A464B">
        <w:rPr>
          <w:color w:val="000000" w:themeColor="text1"/>
          <w:sz w:val="22"/>
          <w:szCs w:val="22"/>
        </w:rPr>
        <w:t>20.670,71</w:t>
      </w:r>
      <w:r w:rsidRPr="00631BA0">
        <w:rPr>
          <w:color w:val="000000" w:themeColor="text1"/>
          <w:sz w:val="22"/>
          <w:szCs w:val="22"/>
        </w:rPr>
        <w:t xml:space="preserve"> eura</w:t>
      </w:r>
    </w:p>
    <w:p w14:paraId="13968323" w14:textId="77777777" w:rsidR="009B2343" w:rsidRPr="009B2343" w:rsidRDefault="009B2343" w:rsidP="00B15351">
      <w:pPr>
        <w:pStyle w:val="StandardWeb"/>
        <w:spacing w:before="0" w:beforeAutospacing="0" w:after="0" w:afterAutospacing="0" w:line="360" w:lineRule="auto"/>
        <w:ind w:left="720"/>
        <w:jc w:val="both"/>
        <w:rPr>
          <w:color w:val="000000" w:themeColor="text1"/>
          <w:sz w:val="22"/>
          <w:szCs w:val="22"/>
        </w:rPr>
      </w:pPr>
    </w:p>
    <w:p w14:paraId="4D4FC15F" w14:textId="77777777" w:rsidR="00CF5411" w:rsidRPr="00631BA0" w:rsidRDefault="007B079F" w:rsidP="00B15351">
      <w:pPr>
        <w:pStyle w:val="Odlomakpopisa"/>
        <w:numPr>
          <w:ilvl w:val="1"/>
          <w:numId w:val="5"/>
        </w:numPr>
        <w:spacing w:line="360" w:lineRule="auto"/>
        <w:jc w:val="both"/>
        <w:rPr>
          <w:rFonts w:ascii="Times New Roman" w:hAnsi="Times New Roman" w:cs="Times New Roman"/>
          <w:b/>
          <w:bCs/>
          <w:color w:val="000000" w:themeColor="text1"/>
        </w:rPr>
      </w:pPr>
      <w:r w:rsidRPr="00631BA0">
        <w:rPr>
          <w:rFonts w:ascii="Times New Roman" w:hAnsi="Times New Roman" w:cs="Times New Roman"/>
          <w:b/>
          <w:bCs/>
          <w:color w:val="000000" w:themeColor="text1"/>
        </w:rPr>
        <w:t>PRIHODI</w:t>
      </w:r>
      <w:r w:rsidR="00BA7E5A" w:rsidRPr="00631BA0">
        <w:rPr>
          <w:rFonts w:ascii="Times New Roman" w:hAnsi="Times New Roman" w:cs="Times New Roman"/>
          <w:b/>
          <w:bCs/>
          <w:color w:val="000000" w:themeColor="text1"/>
        </w:rPr>
        <w:t xml:space="preserve"> </w:t>
      </w:r>
    </w:p>
    <w:p w14:paraId="07BA40EB" w14:textId="6550EB06" w:rsidR="00BA7E5A" w:rsidRPr="00631BA0" w:rsidRDefault="00AC35C8" w:rsidP="00B15351">
      <w:pPr>
        <w:spacing w:line="360" w:lineRule="auto"/>
        <w:ind w:firstLine="567"/>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Prihodi </w:t>
      </w:r>
      <w:r w:rsidR="004C677C" w:rsidRPr="00631BA0">
        <w:rPr>
          <w:rFonts w:ascii="Times New Roman" w:hAnsi="Times New Roman" w:cs="Times New Roman"/>
          <w:color w:val="000000" w:themeColor="text1"/>
        </w:rPr>
        <w:t>u Financijskom planu Osnovne škole Ivana Nepomuka Jemeršića za 202</w:t>
      </w:r>
      <w:r w:rsidR="00734207">
        <w:rPr>
          <w:rFonts w:ascii="Times New Roman" w:hAnsi="Times New Roman" w:cs="Times New Roman"/>
          <w:color w:val="000000" w:themeColor="text1"/>
        </w:rPr>
        <w:t>6</w:t>
      </w:r>
      <w:r w:rsidR="004C677C" w:rsidRPr="00631BA0">
        <w:rPr>
          <w:rFonts w:ascii="Times New Roman" w:hAnsi="Times New Roman" w:cs="Times New Roman"/>
          <w:color w:val="000000" w:themeColor="text1"/>
        </w:rPr>
        <w:t>. godinu sa projekcijama za 202</w:t>
      </w:r>
      <w:r w:rsidR="00734207">
        <w:rPr>
          <w:rFonts w:ascii="Times New Roman" w:hAnsi="Times New Roman" w:cs="Times New Roman"/>
          <w:color w:val="000000" w:themeColor="text1"/>
        </w:rPr>
        <w:t>7</w:t>
      </w:r>
      <w:r w:rsidR="004C677C" w:rsidRPr="00631BA0">
        <w:rPr>
          <w:rFonts w:ascii="Times New Roman" w:hAnsi="Times New Roman" w:cs="Times New Roman"/>
          <w:color w:val="000000" w:themeColor="text1"/>
        </w:rPr>
        <w:t>. i 202</w:t>
      </w:r>
      <w:r w:rsidR="00734207">
        <w:rPr>
          <w:rFonts w:ascii="Times New Roman" w:hAnsi="Times New Roman" w:cs="Times New Roman"/>
          <w:color w:val="000000" w:themeColor="text1"/>
        </w:rPr>
        <w:t>8</w:t>
      </w:r>
      <w:r w:rsidR="004C677C" w:rsidRPr="00631BA0">
        <w:rPr>
          <w:rFonts w:ascii="Times New Roman" w:hAnsi="Times New Roman" w:cs="Times New Roman"/>
          <w:color w:val="000000" w:themeColor="text1"/>
        </w:rPr>
        <w:t>.godinu</w:t>
      </w:r>
      <w:r w:rsidR="00631BA0">
        <w:rPr>
          <w:rFonts w:ascii="Times New Roman" w:hAnsi="Times New Roman" w:cs="Times New Roman"/>
          <w:color w:val="000000" w:themeColor="text1"/>
        </w:rPr>
        <w:t xml:space="preserve"> </w:t>
      </w:r>
      <w:r w:rsidR="004C677C" w:rsidRPr="00631BA0">
        <w:rPr>
          <w:rFonts w:ascii="Times New Roman" w:hAnsi="Times New Roman" w:cs="Times New Roman"/>
          <w:color w:val="000000" w:themeColor="text1"/>
        </w:rPr>
        <w:t xml:space="preserve">raspoređeni su na prihode poslovanja i prihode od prodaje nefinancijske imovine. </w:t>
      </w:r>
      <w:r w:rsidR="00BA7E5A" w:rsidRPr="00631BA0">
        <w:rPr>
          <w:rFonts w:ascii="Times New Roman" w:hAnsi="Times New Roman" w:cs="Times New Roman"/>
          <w:color w:val="000000" w:themeColor="text1"/>
        </w:rPr>
        <w:t>Planirani su</w:t>
      </w:r>
      <w:r w:rsidR="004C677C" w:rsidRPr="00631BA0">
        <w:rPr>
          <w:rFonts w:ascii="Times New Roman" w:hAnsi="Times New Roman" w:cs="Times New Roman"/>
          <w:color w:val="000000" w:themeColor="text1"/>
        </w:rPr>
        <w:t xml:space="preserve"> ukupni</w:t>
      </w:r>
      <w:r w:rsidR="00BA7E5A" w:rsidRPr="00631BA0">
        <w:rPr>
          <w:rFonts w:ascii="Times New Roman" w:hAnsi="Times New Roman" w:cs="Times New Roman"/>
          <w:color w:val="000000" w:themeColor="text1"/>
        </w:rPr>
        <w:t xml:space="preserve"> prihodi u ukupnom iznosu od </w:t>
      </w:r>
      <w:r w:rsidR="00283D55">
        <w:rPr>
          <w:rFonts w:ascii="Times New Roman" w:hAnsi="Times New Roman" w:cs="Times New Roman"/>
          <w:color w:val="000000" w:themeColor="text1"/>
        </w:rPr>
        <w:t>2.673.889,29</w:t>
      </w:r>
      <w:r w:rsidR="0075228F" w:rsidRPr="0075228F">
        <w:rPr>
          <w:rFonts w:ascii="Times New Roman" w:hAnsi="Times New Roman" w:cs="Times New Roman"/>
          <w:color w:val="000000" w:themeColor="text1"/>
        </w:rPr>
        <w:t xml:space="preserve"> eura</w:t>
      </w:r>
    </w:p>
    <w:p w14:paraId="0F591DF6" w14:textId="1E680F89" w:rsidR="004C677C" w:rsidRPr="00631BA0" w:rsidRDefault="004C677C" w:rsidP="00B15351">
      <w:p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Planirani prihodi prema izvoru financiranja</w:t>
      </w:r>
      <w:r w:rsidR="00AC35C8" w:rsidRPr="00631BA0">
        <w:rPr>
          <w:rFonts w:ascii="Times New Roman" w:hAnsi="Times New Roman" w:cs="Times New Roman"/>
          <w:color w:val="000000" w:themeColor="text1"/>
        </w:rPr>
        <w:t xml:space="preserve"> za proračunsku godinu 202</w:t>
      </w:r>
      <w:r w:rsidR="00734207">
        <w:rPr>
          <w:rFonts w:ascii="Times New Roman" w:hAnsi="Times New Roman" w:cs="Times New Roman"/>
          <w:color w:val="000000" w:themeColor="text1"/>
        </w:rPr>
        <w:t>6</w:t>
      </w:r>
      <w:r w:rsidR="00AC35C8" w:rsidRPr="00631BA0">
        <w:rPr>
          <w:rFonts w:ascii="Times New Roman" w:hAnsi="Times New Roman" w:cs="Times New Roman"/>
          <w:color w:val="000000" w:themeColor="text1"/>
        </w:rPr>
        <w:t>.:</w:t>
      </w:r>
      <w:r w:rsidRPr="00631BA0">
        <w:rPr>
          <w:rFonts w:ascii="Times New Roman" w:hAnsi="Times New Roman" w:cs="Times New Roman"/>
          <w:color w:val="000000" w:themeColor="text1"/>
        </w:rPr>
        <w:t xml:space="preserve"> </w:t>
      </w:r>
    </w:p>
    <w:p w14:paraId="68DF2EBF" w14:textId="73071935" w:rsidR="00BA7E5A" w:rsidRPr="00631BA0" w:rsidRDefault="00BA7E5A"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Vlastiti prihodi u iznosu od </w:t>
      </w:r>
      <w:r w:rsidR="00283D55">
        <w:rPr>
          <w:rFonts w:ascii="Times New Roman" w:hAnsi="Times New Roman" w:cs="Times New Roman"/>
          <w:color w:val="000000" w:themeColor="text1"/>
        </w:rPr>
        <w:t>2.322.00,00</w:t>
      </w:r>
      <w:r w:rsidRPr="00631BA0">
        <w:rPr>
          <w:rFonts w:ascii="Times New Roman" w:hAnsi="Times New Roman" w:cs="Times New Roman"/>
          <w:color w:val="000000" w:themeColor="text1"/>
        </w:rPr>
        <w:t xml:space="preserve"> eura</w:t>
      </w:r>
      <w:r w:rsidR="004C677C" w:rsidRPr="00631BA0">
        <w:rPr>
          <w:rFonts w:ascii="Times New Roman" w:hAnsi="Times New Roman" w:cs="Times New Roman"/>
          <w:color w:val="000000" w:themeColor="text1"/>
        </w:rPr>
        <w:t>.</w:t>
      </w:r>
    </w:p>
    <w:p w14:paraId="5511410F" w14:textId="7C2071BE" w:rsidR="00BA7E5A" w:rsidRPr="00631BA0" w:rsidRDefault="00BA7E5A"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Opći prihodi i primitci u iznosu od </w:t>
      </w:r>
      <w:r w:rsidR="00283D55">
        <w:rPr>
          <w:rFonts w:ascii="Times New Roman" w:hAnsi="Times New Roman" w:cs="Times New Roman"/>
          <w:color w:val="000000" w:themeColor="text1"/>
        </w:rPr>
        <w:t>214.789,29</w:t>
      </w:r>
      <w:r w:rsidR="004C677C" w:rsidRPr="00631BA0">
        <w:rPr>
          <w:rFonts w:ascii="Times New Roman" w:hAnsi="Times New Roman" w:cs="Times New Roman"/>
          <w:color w:val="000000" w:themeColor="text1"/>
        </w:rPr>
        <w:t xml:space="preserve"> eura.</w:t>
      </w:r>
    </w:p>
    <w:p w14:paraId="11F9B6F7" w14:textId="25204502" w:rsidR="00BA7E5A" w:rsidRPr="00631BA0" w:rsidRDefault="004C677C"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Prihod od namjenskih donacija u iznosu od </w:t>
      </w:r>
      <w:r w:rsidR="005735EA">
        <w:rPr>
          <w:rFonts w:ascii="Times New Roman" w:hAnsi="Times New Roman" w:cs="Times New Roman"/>
          <w:color w:val="000000" w:themeColor="text1"/>
        </w:rPr>
        <w:t>5.000,00</w:t>
      </w:r>
      <w:r w:rsidRPr="00631BA0">
        <w:rPr>
          <w:rFonts w:ascii="Times New Roman" w:hAnsi="Times New Roman" w:cs="Times New Roman"/>
          <w:color w:val="000000" w:themeColor="text1"/>
        </w:rPr>
        <w:t xml:space="preserve"> eura.</w:t>
      </w:r>
    </w:p>
    <w:p w14:paraId="222907FE" w14:textId="56702219" w:rsidR="004C677C" w:rsidRPr="00631BA0" w:rsidRDefault="004C677C"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Prihodi pomoći u iznosu od </w:t>
      </w:r>
      <w:r w:rsidR="00283D55">
        <w:rPr>
          <w:rFonts w:ascii="Times New Roman" w:hAnsi="Times New Roman" w:cs="Times New Roman"/>
          <w:color w:val="000000" w:themeColor="text1"/>
        </w:rPr>
        <w:t>132.100,00</w:t>
      </w:r>
      <w:r w:rsidRPr="00631BA0">
        <w:rPr>
          <w:rFonts w:ascii="Times New Roman" w:hAnsi="Times New Roman" w:cs="Times New Roman"/>
          <w:color w:val="000000" w:themeColor="text1"/>
        </w:rPr>
        <w:t xml:space="preserve"> eura.</w:t>
      </w:r>
    </w:p>
    <w:p w14:paraId="1B246CDF" w14:textId="4B2D91A4" w:rsidR="00AC35C8" w:rsidRPr="00631BA0" w:rsidRDefault="00AC35C8" w:rsidP="00B15351">
      <w:p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Prihodi prema projekcijama za 202</w:t>
      </w:r>
      <w:r w:rsidR="00734207">
        <w:rPr>
          <w:rFonts w:ascii="Times New Roman" w:hAnsi="Times New Roman" w:cs="Times New Roman"/>
          <w:color w:val="000000" w:themeColor="text1"/>
        </w:rPr>
        <w:t>7</w:t>
      </w:r>
      <w:r w:rsidRPr="00631BA0">
        <w:rPr>
          <w:rFonts w:ascii="Times New Roman" w:hAnsi="Times New Roman" w:cs="Times New Roman"/>
          <w:color w:val="000000" w:themeColor="text1"/>
        </w:rPr>
        <w:t>. i 202</w:t>
      </w:r>
      <w:r w:rsidR="00734207">
        <w:rPr>
          <w:rFonts w:ascii="Times New Roman" w:hAnsi="Times New Roman" w:cs="Times New Roman"/>
          <w:color w:val="000000" w:themeColor="text1"/>
        </w:rPr>
        <w:t>8</w:t>
      </w:r>
      <w:r w:rsidRPr="00631BA0">
        <w:rPr>
          <w:rFonts w:ascii="Times New Roman" w:hAnsi="Times New Roman" w:cs="Times New Roman"/>
          <w:color w:val="000000" w:themeColor="text1"/>
        </w:rPr>
        <w:t>.godinu planirani su u istome iznosu</w:t>
      </w:r>
      <w:r w:rsidR="00283D55">
        <w:rPr>
          <w:rFonts w:ascii="Times New Roman" w:hAnsi="Times New Roman" w:cs="Times New Roman"/>
          <w:color w:val="000000" w:themeColor="text1"/>
        </w:rPr>
        <w:t xml:space="preserve"> no sa povećanjem općih prihoda i primitaka za 20.670,71 eura zbog planiranja raspodjele cjelokupnog iznosa viška u 2026. godini za koji su opći prihodi i primici umanjeni u 2026. godini jer se rashodi financirani iz navedenog </w:t>
      </w:r>
      <w:r w:rsidR="00283D55">
        <w:rPr>
          <w:rFonts w:ascii="Times New Roman" w:hAnsi="Times New Roman" w:cs="Times New Roman"/>
          <w:color w:val="000000" w:themeColor="text1"/>
        </w:rPr>
        <w:lastRenderedPageBreak/>
        <w:t>izvora planiraju nadoknaditi sredstvima ostvarenog viška sredstava</w:t>
      </w:r>
      <w:r w:rsidRPr="00631BA0">
        <w:rPr>
          <w:rFonts w:ascii="Times New Roman" w:hAnsi="Times New Roman" w:cs="Times New Roman"/>
          <w:color w:val="000000" w:themeColor="text1"/>
        </w:rPr>
        <w:t xml:space="preserve">. </w:t>
      </w:r>
      <w:r w:rsidR="00475251">
        <w:rPr>
          <w:rFonts w:ascii="Times New Roman" w:hAnsi="Times New Roman" w:cs="Times New Roman"/>
          <w:color w:val="000000" w:themeColor="text1"/>
        </w:rPr>
        <w:t>Zbog neplaniranog ostvarenja viška ili manjka u projekcijama za 2027. i 2028. godini su stoga planirani opći prihodi i primici u iznosima od 235.460,00 eura.</w:t>
      </w:r>
    </w:p>
    <w:p w14:paraId="5F71796E" w14:textId="77777777" w:rsidR="004C677C" w:rsidRPr="00631BA0" w:rsidRDefault="004C677C" w:rsidP="00B15351">
      <w:pPr>
        <w:pStyle w:val="Odlomakpopisa"/>
        <w:numPr>
          <w:ilvl w:val="2"/>
          <w:numId w:val="5"/>
        </w:numPr>
        <w:spacing w:line="360" w:lineRule="auto"/>
        <w:jc w:val="both"/>
        <w:rPr>
          <w:rFonts w:ascii="Times New Roman" w:hAnsi="Times New Roman" w:cs="Times New Roman"/>
          <w:b/>
          <w:bCs/>
          <w:color w:val="000000" w:themeColor="text1"/>
        </w:rPr>
      </w:pPr>
      <w:r w:rsidRPr="00631BA0">
        <w:rPr>
          <w:rFonts w:ascii="Times New Roman" w:hAnsi="Times New Roman" w:cs="Times New Roman"/>
          <w:b/>
          <w:bCs/>
          <w:color w:val="000000" w:themeColor="text1"/>
        </w:rPr>
        <w:t>Prihodi poslovanja</w:t>
      </w:r>
    </w:p>
    <w:p w14:paraId="1F4C69AC" w14:textId="4F93E38C" w:rsidR="00AC35C8" w:rsidRPr="00631BA0" w:rsidRDefault="00AC35C8" w:rsidP="00B15351">
      <w:pPr>
        <w:spacing w:line="360" w:lineRule="auto"/>
        <w:ind w:firstLine="567"/>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Prihodi poslovanja su </w:t>
      </w:r>
      <w:r w:rsidR="00A455A9" w:rsidRPr="00631BA0">
        <w:rPr>
          <w:rFonts w:ascii="Times New Roman" w:hAnsi="Times New Roman" w:cs="Times New Roman"/>
          <w:color w:val="000000" w:themeColor="text1"/>
        </w:rPr>
        <w:t xml:space="preserve">planirani u ukupnom iznosu od </w:t>
      </w:r>
      <w:r w:rsidR="00475251">
        <w:rPr>
          <w:rFonts w:ascii="Times New Roman" w:hAnsi="Times New Roman" w:cs="Times New Roman"/>
          <w:color w:val="000000" w:themeColor="text1"/>
        </w:rPr>
        <w:t>2.673.889,29</w:t>
      </w:r>
      <w:r w:rsidR="00A455A9" w:rsidRPr="00631BA0">
        <w:rPr>
          <w:rFonts w:ascii="Times New Roman" w:hAnsi="Times New Roman" w:cs="Times New Roman"/>
          <w:color w:val="000000" w:themeColor="text1"/>
        </w:rPr>
        <w:t xml:space="preserve"> eura, a </w:t>
      </w:r>
      <w:r w:rsidRPr="00631BA0">
        <w:rPr>
          <w:rFonts w:ascii="Times New Roman" w:hAnsi="Times New Roman" w:cs="Times New Roman"/>
          <w:color w:val="000000" w:themeColor="text1"/>
        </w:rPr>
        <w:t>raspoređeni</w:t>
      </w:r>
      <w:r w:rsidR="00A455A9" w:rsidRPr="00631BA0">
        <w:rPr>
          <w:rFonts w:ascii="Times New Roman" w:hAnsi="Times New Roman" w:cs="Times New Roman"/>
          <w:color w:val="000000" w:themeColor="text1"/>
        </w:rPr>
        <w:t xml:space="preserve"> su </w:t>
      </w:r>
      <w:r w:rsidRPr="00631BA0">
        <w:rPr>
          <w:rFonts w:ascii="Times New Roman" w:hAnsi="Times New Roman" w:cs="Times New Roman"/>
          <w:color w:val="000000" w:themeColor="text1"/>
        </w:rPr>
        <w:t xml:space="preserve"> prema:</w:t>
      </w:r>
    </w:p>
    <w:p w14:paraId="517EB6DD" w14:textId="736F42D4" w:rsidR="00AC35C8" w:rsidRPr="00631BA0" w:rsidRDefault="00AC35C8"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b/>
          <w:color w:val="000000" w:themeColor="text1"/>
        </w:rPr>
        <w:t xml:space="preserve">63 </w:t>
      </w:r>
      <w:r w:rsidRPr="00631BA0">
        <w:rPr>
          <w:rFonts w:ascii="Times New Roman" w:hAnsi="Times New Roman" w:cs="Times New Roman"/>
          <w:color w:val="000000" w:themeColor="text1"/>
        </w:rPr>
        <w:t xml:space="preserve"> Pomoći iz inozemstva i od subjekata unutar općeg proračuna u iznosu od </w:t>
      </w:r>
      <w:r w:rsidR="00475251">
        <w:rPr>
          <w:rFonts w:ascii="Times New Roman" w:hAnsi="Times New Roman" w:cs="Times New Roman"/>
          <w:color w:val="000000" w:themeColor="text1"/>
        </w:rPr>
        <w:t>2.436.600,00</w:t>
      </w:r>
      <w:r w:rsidRPr="00631BA0">
        <w:rPr>
          <w:rFonts w:ascii="Times New Roman" w:hAnsi="Times New Roman" w:cs="Times New Roman"/>
          <w:color w:val="000000" w:themeColor="text1"/>
        </w:rPr>
        <w:t xml:space="preserve"> eura.</w:t>
      </w:r>
    </w:p>
    <w:p w14:paraId="053A0BCA" w14:textId="77777777" w:rsidR="00AC35C8" w:rsidRPr="00631BA0" w:rsidRDefault="00AC35C8"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b/>
          <w:color w:val="000000" w:themeColor="text1"/>
        </w:rPr>
        <w:t>64</w:t>
      </w:r>
      <w:r w:rsidRPr="00631BA0">
        <w:rPr>
          <w:rFonts w:ascii="Times New Roman" w:hAnsi="Times New Roman" w:cs="Times New Roman"/>
          <w:color w:val="000000" w:themeColor="text1"/>
        </w:rPr>
        <w:t xml:space="preserve">  Prihodi od imovine u iznosu od 100 eura.</w:t>
      </w:r>
    </w:p>
    <w:p w14:paraId="1EE2ED25" w14:textId="6F8F9242" w:rsidR="00AC35C8" w:rsidRPr="00631BA0" w:rsidRDefault="00AC35C8"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b/>
          <w:color w:val="000000" w:themeColor="text1"/>
        </w:rPr>
        <w:t>65</w:t>
      </w:r>
      <w:r w:rsidRPr="00631BA0">
        <w:rPr>
          <w:rFonts w:ascii="Times New Roman" w:hAnsi="Times New Roman" w:cs="Times New Roman"/>
          <w:color w:val="000000" w:themeColor="text1"/>
        </w:rPr>
        <w:t xml:space="preserve">  Prihodi od upravnih i administrativnih pristojbi, pristojbi po posebnim propisima i naknadama u iznosu od </w:t>
      </w:r>
      <w:r w:rsidR="00A8257B">
        <w:rPr>
          <w:rFonts w:ascii="Times New Roman" w:hAnsi="Times New Roman" w:cs="Times New Roman"/>
          <w:color w:val="000000" w:themeColor="text1"/>
        </w:rPr>
        <w:t>2</w:t>
      </w:r>
      <w:r w:rsidRPr="00631BA0">
        <w:rPr>
          <w:rFonts w:ascii="Times New Roman" w:hAnsi="Times New Roman" w:cs="Times New Roman"/>
          <w:color w:val="000000" w:themeColor="text1"/>
        </w:rPr>
        <w:t>.100 eura.</w:t>
      </w:r>
    </w:p>
    <w:p w14:paraId="02B07717" w14:textId="5FE3B47A" w:rsidR="00AC35C8" w:rsidRPr="00631BA0" w:rsidRDefault="00AC35C8"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b/>
          <w:color w:val="000000" w:themeColor="text1"/>
        </w:rPr>
        <w:t xml:space="preserve">66  </w:t>
      </w:r>
      <w:r w:rsidRPr="00631BA0">
        <w:rPr>
          <w:rFonts w:ascii="Times New Roman" w:hAnsi="Times New Roman" w:cs="Times New Roman"/>
          <w:color w:val="000000" w:themeColor="text1"/>
        </w:rPr>
        <w:t xml:space="preserve">Prihodi od prodaje proizvoda i robe te pruženih usluga i prihodi od donacija u iznosu od </w:t>
      </w:r>
      <w:r w:rsidR="00475251">
        <w:rPr>
          <w:rFonts w:ascii="Times New Roman" w:hAnsi="Times New Roman" w:cs="Times New Roman"/>
          <w:color w:val="000000" w:themeColor="text1"/>
        </w:rPr>
        <w:t>20.300,00</w:t>
      </w:r>
      <w:r w:rsidRPr="00631BA0">
        <w:rPr>
          <w:rFonts w:ascii="Times New Roman" w:hAnsi="Times New Roman" w:cs="Times New Roman"/>
          <w:color w:val="000000" w:themeColor="text1"/>
        </w:rPr>
        <w:t xml:space="preserve"> eura.</w:t>
      </w:r>
    </w:p>
    <w:p w14:paraId="46D56E3E" w14:textId="74FF94AC" w:rsidR="00A455A9" w:rsidRPr="00631BA0" w:rsidRDefault="00AC35C8"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b/>
          <w:color w:val="000000" w:themeColor="text1"/>
        </w:rPr>
        <w:t xml:space="preserve">67  </w:t>
      </w:r>
      <w:r w:rsidRPr="00631BA0">
        <w:rPr>
          <w:rFonts w:ascii="Times New Roman" w:hAnsi="Times New Roman" w:cs="Times New Roman"/>
          <w:color w:val="000000" w:themeColor="text1"/>
        </w:rPr>
        <w:t xml:space="preserve">Prihodi iz nadležnog proračuna i od HZZO-a temeljem ugovornih obveza u iznosu od </w:t>
      </w:r>
      <w:r w:rsidR="00475251">
        <w:rPr>
          <w:rFonts w:ascii="Times New Roman" w:hAnsi="Times New Roman" w:cs="Times New Roman"/>
          <w:color w:val="000000" w:themeColor="text1"/>
        </w:rPr>
        <w:t>214.789,29</w:t>
      </w:r>
      <w:r w:rsidRPr="00631BA0">
        <w:rPr>
          <w:rFonts w:ascii="Times New Roman" w:hAnsi="Times New Roman" w:cs="Times New Roman"/>
          <w:color w:val="000000" w:themeColor="text1"/>
        </w:rPr>
        <w:t xml:space="preserve"> eura.</w:t>
      </w:r>
    </w:p>
    <w:p w14:paraId="04F325E8" w14:textId="77777777" w:rsidR="00560330" w:rsidRPr="00631BA0" w:rsidRDefault="00560330" w:rsidP="00B15351">
      <w:pPr>
        <w:pStyle w:val="Odlomakpopisa"/>
        <w:spacing w:line="360" w:lineRule="auto"/>
        <w:jc w:val="both"/>
        <w:rPr>
          <w:rFonts w:ascii="Times New Roman" w:hAnsi="Times New Roman" w:cs="Times New Roman"/>
          <w:b/>
          <w:bCs/>
          <w:color w:val="000000" w:themeColor="text1"/>
        </w:rPr>
      </w:pPr>
    </w:p>
    <w:p w14:paraId="7F01F68A" w14:textId="77777777" w:rsidR="00A455A9" w:rsidRPr="00631BA0" w:rsidRDefault="00A455A9" w:rsidP="00B15351">
      <w:pPr>
        <w:pStyle w:val="Odlomakpopisa"/>
        <w:numPr>
          <w:ilvl w:val="1"/>
          <w:numId w:val="5"/>
        </w:numPr>
        <w:spacing w:line="360" w:lineRule="auto"/>
        <w:jc w:val="both"/>
        <w:rPr>
          <w:rFonts w:ascii="Times New Roman" w:hAnsi="Times New Roman" w:cs="Times New Roman"/>
          <w:b/>
          <w:bCs/>
          <w:color w:val="000000" w:themeColor="text1"/>
        </w:rPr>
      </w:pPr>
      <w:r w:rsidRPr="00631BA0">
        <w:rPr>
          <w:rFonts w:ascii="Times New Roman" w:hAnsi="Times New Roman" w:cs="Times New Roman"/>
          <w:b/>
          <w:bCs/>
          <w:color w:val="000000" w:themeColor="text1"/>
        </w:rPr>
        <w:t xml:space="preserve">RASHODI </w:t>
      </w:r>
    </w:p>
    <w:p w14:paraId="095C145B" w14:textId="4218F8A9" w:rsidR="00A455A9" w:rsidRDefault="00A455A9" w:rsidP="00B15351">
      <w:pPr>
        <w:spacing w:line="360" w:lineRule="auto"/>
        <w:ind w:firstLine="567"/>
        <w:jc w:val="both"/>
        <w:rPr>
          <w:rFonts w:ascii="Times New Roman" w:hAnsi="Times New Roman" w:cs="Times New Roman"/>
          <w:color w:val="000000" w:themeColor="text1"/>
        </w:rPr>
      </w:pPr>
      <w:r w:rsidRPr="00631BA0">
        <w:rPr>
          <w:rFonts w:ascii="Times New Roman" w:hAnsi="Times New Roman" w:cs="Times New Roman"/>
          <w:color w:val="000000" w:themeColor="text1"/>
        </w:rPr>
        <w:t>Rashodi u Financijskom planu Osnovne škole Ivana Nepomuka Jemeršića za 202</w:t>
      </w:r>
      <w:r w:rsidR="00734207">
        <w:rPr>
          <w:rFonts w:ascii="Times New Roman" w:hAnsi="Times New Roman" w:cs="Times New Roman"/>
          <w:color w:val="000000" w:themeColor="text1"/>
        </w:rPr>
        <w:t>6</w:t>
      </w:r>
      <w:r w:rsidRPr="00631BA0">
        <w:rPr>
          <w:rFonts w:ascii="Times New Roman" w:hAnsi="Times New Roman" w:cs="Times New Roman"/>
          <w:color w:val="000000" w:themeColor="text1"/>
        </w:rPr>
        <w:t>. godinu sa projekcijama za 202</w:t>
      </w:r>
      <w:r w:rsidR="00734207">
        <w:rPr>
          <w:rFonts w:ascii="Times New Roman" w:hAnsi="Times New Roman" w:cs="Times New Roman"/>
          <w:color w:val="000000" w:themeColor="text1"/>
        </w:rPr>
        <w:t>7</w:t>
      </w:r>
      <w:r w:rsidRPr="00631BA0">
        <w:rPr>
          <w:rFonts w:ascii="Times New Roman" w:hAnsi="Times New Roman" w:cs="Times New Roman"/>
          <w:color w:val="000000" w:themeColor="text1"/>
        </w:rPr>
        <w:t>. i 202</w:t>
      </w:r>
      <w:r w:rsidR="00734207">
        <w:rPr>
          <w:rFonts w:ascii="Times New Roman" w:hAnsi="Times New Roman" w:cs="Times New Roman"/>
          <w:color w:val="000000" w:themeColor="text1"/>
        </w:rPr>
        <w:t>8</w:t>
      </w:r>
      <w:r w:rsidRPr="00631BA0">
        <w:rPr>
          <w:rFonts w:ascii="Times New Roman" w:hAnsi="Times New Roman" w:cs="Times New Roman"/>
          <w:color w:val="000000" w:themeColor="text1"/>
        </w:rPr>
        <w:t>.</w:t>
      </w:r>
      <w:r w:rsidR="00847651">
        <w:rPr>
          <w:rFonts w:ascii="Times New Roman" w:hAnsi="Times New Roman" w:cs="Times New Roman"/>
          <w:color w:val="000000" w:themeColor="text1"/>
        </w:rPr>
        <w:t xml:space="preserve"> </w:t>
      </w:r>
      <w:r w:rsidRPr="00631BA0">
        <w:rPr>
          <w:rFonts w:ascii="Times New Roman" w:hAnsi="Times New Roman" w:cs="Times New Roman"/>
          <w:color w:val="000000" w:themeColor="text1"/>
        </w:rPr>
        <w:t>godinu raspoređeni su na rashode poslovanja i rashode za nabavu nefinancijske imovine. Rashodi poslovanja za proračunsku godinu 202</w:t>
      </w:r>
      <w:r w:rsidR="00734207">
        <w:rPr>
          <w:rFonts w:ascii="Times New Roman" w:hAnsi="Times New Roman" w:cs="Times New Roman"/>
          <w:color w:val="000000" w:themeColor="text1"/>
        </w:rPr>
        <w:t>6</w:t>
      </w:r>
      <w:r w:rsidRPr="00631BA0">
        <w:rPr>
          <w:rFonts w:ascii="Times New Roman" w:hAnsi="Times New Roman" w:cs="Times New Roman"/>
          <w:color w:val="000000" w:themeColor="text1"/>
        </w:rPr>
        <w:t xml:space="preserve">. godinu planirani su u ukupnom iznosu od </w:t>
      </w:r>
      <w:r w:rsidR="00955899">
        <w:rPr>
          <w:rFonts w:ascii="Times New Roman" w:hAnsi="Times New Roman" w:cs="Times New Roman"/>
          <w:color w:val="000000" w:themeColor="text1"/>
        </w:rPr>
        <w:t>2.694.560,00</w:t>
      </w:r>
      <w:r w:rsidR="001C7D93" w:rsidRPr="001C7D93">
        <w:rPr>
          <w:rFonts w:ascii="Times New Roman" w:hAnsi="Times New Roman" w:cs="Times New Roman"/>
          <w:color w:val="000000" w:themeColor="text1"/>
        </w:rPr>
        <w:t xml:space="preserve"> </w:t>
      </w:r>
      <w:r w:rsidRPr="00631BA0">
        <w:rPr>
          <w:rFonts w:ascii="Times New Roman" w:hAnsi="Times New Roman" w:cs="Times New Roman"/>
          <w:color w:val="000000" w:themeColor="text1"/>
        </w:rPr>
        <w:t xml:space="preserve">eura, a dok su </w:t>
      </w:r>
      <w:r w:rsidR="00955899">
        <w:rPr>
          <w:rFonts w:ascii="Times New Roman" w:hAnsi="Times New Roman" w:cs="Times New Roman"/>
          <w:color w:val="000000" w:themeColor="text1"/>
        </w:rPr>
        <w:t xml:space="preserve">od tog iznosa </w:t>
      </w:r>
      <w:r w:rsidRPr="00631BA0">
        <w:rPr>
          <w:rFonts w:ascii="Times New Roman" w:hAnsi="Times New Roman" w:cs="Times New Roman"/>
          <w:color w:val="000000" w:themeColor="text1"/>
        </w:rPr>
        <w:t xml:space="preserve">planirani rashodi za nabavu nefinancijske imovine u iznosu od </w:t>
      </w:r>
      <w:r w:rsidR="00955899">
        <w:rPr>
          <w:rFonts w:ascii="Times New Roman" w:hAnsi="Times New Roman" w:cs="Times New Roman"/>
          <w:color w:val="000000" w:themeColor="text1"/>
        </w:rPr>
        <w:t>46.750,00</w:t>
      </w:r>
      <w:r w:rsidRPr="00631BA0">
        <w:rPr>
          <w:rFonts w:ascii="Times New Roman" w:hAnsi="Times New Roman" w:cs="Times New Roman"/>
          <w:color w:val="000000" w:themeColor="text1"/>
        </w:rPr>
        <w:t xml:space="preserve"> eura. </w:t>
      </w:r>
    </w:p>
    <w:p w14:paraId="0BD9611D" w14:textId="77777777" w:rsidR="00631BA0" w:rsidRDefault="00631BA0" w:rsidP="00B15351">
      <w:pPr>
        <w:spacing w:line="360" w:lineRule="auto"/>
        <w:ind w:firstLine="567"/>
        <w:jc w:val="both"/>
        <w:rPr>
          <w:rFonts w:ascii="Times New Roman" w:hAnsi="Times New Roman" w:cs="Times New Roman"/>
          <w:color w:val="000000" w:themeColor="text1"/>
        </w:rPr>
      </w:pPr>
    </w:p>
    <w:p w14:paraId="42B1C142" w14:textId="77777777" w:rsidR="009B2343" w:rsidRPr="00631BA0" w:rsidRDefault="009B2343" w:rsidP="00B15351">
      <w:pPr>
        <w:spacing w:line="360" w:lineRule="auto"/>
        <w:ind w:firstLine="567"/>
        <w:jc w:val="both"/>
        <w:rPr>
          <w:rFonts w:ascii="Times New Roman" w:hAnsi="Times New Roman" w:cs="Times New Roman"/>
          <w:color w:val="000000" w:themeColor="text1"/>
        </w:rPr>
      </w:pPr>
    </w:p>
    <w:p w14:paraId="2C85A33A" w14:textId="5BF85059" w:rsidR="00D30479" w:rsidRPr="00631BA0" w:rsidRDefault="00D30479" w:rsidP="00B15351">
      <w:p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Planirani rashodi prema izvoru financiranja za proračunsku godinu 202</w:t>
      </w:r>
      <w:r w:rsidR="00734207">
        <w:rPr>
          <w:rFonts w:ascii="Times New Roman" w:hAnsi="Times New Roman" w:cs="Times New Roman"/>
          <w:color w:val="000000" w:themeColor="text1"/>
        </w:rPr>
        <w:t>6</w:t>
      </w:r>
      <w:r w:rsidRPr="00631BA0">
        <w:rPr>
          <w:rFonts w:ascii="Times New Roman" w:hAnsi="Times New Roman" w:cs="Times New Roman"/>
          <w:color w:val="000000" w:themeColor="text1"/>
        </w:rPr>
        <w:t xml:space="preserve">.: </w:t>
      </w:r>
    </w:p>
    <w:p w14:paraId="1DD3BC71" w14:textId="622D8836" w:rsidR="00D30479" w:rsidRPr="00631BA0" w:rsidRDefault="00D30479"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Vlastiti prihodi u iznosu od </w:t>
      </w:r>
      <w:r w:rsidR="00BF0D39">
        <w:rPr>
          <w:rFonts w:ascii="Times New Roman" w:hAnsi="Times New Roman" w:cs="Times New Roman"/>
          <w:color w:val="000000" w:themeColor="text1"/>
        </w:rPr>
        <w:t>2.322.000,00</w:t>
      </w:r>
      <w:r w:rsidRPr="00631BA0">
        <w:rPr>
          <w:rFonts w:ascii="Times New Roman" w:hAnsi="Times New Roman" w:cs="Times New Roman"/>
          <w:color w:val="000000" w:themeColor="text1"/>
        </w:rPr>
        <w:t xml:space="preserve"> eura.</w:t>
      </w:r>
    </w:p>
    <w:p w14:paraId="5EF102C1" w14:textId="743E2884" w:rsidR="00D30479" w:rsidRPr="00631BA0" w:rsidRDefault="00D30479"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Opći prihodi i primitci u iznosu od </w:t>
      </w:r>
      <w:r w:rsidR="00BF0D39">
        <w:rPr>
          <w:rFonts w:ascii="Times New Roman" w:hAnsi="Times New Roman" w:cs="Times New Roman"/>
          <w:color w:val="000000" w:themeColor="text1"/>
        </w:rPr>
        <w:t>235.460,00</w:t>
      </w:r>
      <w:r w:rsidRPr="00631BA0">
        <w:rPr>
          <w:rFonts w:ascii="Times New Roman" w:hAnsi="Times New Roman" w:cs="Times New Roman"/>
          <w:color w:val="000000" w:themeColor="text1"/>
        </w:rPr>
        <w:t xml:space="preserve"> eura.</w:t>
      </w:r>
    </w:p>
    <w:p w14:paraId="5F039FCC" w14:textId="3565CD6E" w:rsidR="00D30479" w:rsidRPr="00631BA0" w:rsidRDefault="00D30479"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Prihod od namjenskih donacija u iznosu od 5.000</w:t>
      </w:r>
      <w:r w:rsidR="00036F4F">
        <w:rPr>
          <w:rFonts w:ascii="Times New Roman" w:hAnsi="Times New Roman" w:cs="Times New Roman"/>
          <w:color w:val="000000" w:themeColor="text1"/>
        </w:rPr>
        <w:t>,00</w:t>
      </w:r>
      <w:r w:rsidRPr="00631BA0">
        <w:rPr>
          <w:rFonts w:ascii="Times New Roman" w:hAnsi="Times New Roman" w:cs="Times New Roman"/>
          <w:color w:val="000000" w:themeColor="text1"/>
        </w:rPr>
        <w:t xml:space="preserve"> eura.</w:t>
      </w:r>
    </w:p>
    <w:p w14:paraId="52FCF2FC" w14:textId="73390C6E" w:rsidR="00D30479" w:rsidRDefault="00D30479"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Prihodi pomoći u iznosu od </w:t>
      </w:r>
      <w:r w:rsidR="00BF0D39">
        <w:rPr>
          <w:rFonts w:ascii="Times New Roman" w:hAnsi="Times New Roman" w:cs="Times New Roman"/>
          <w:color w:val="000000" w:themeColor="text1"/>
        </w:rPr>
        <w:t>132.100,00</w:t>
      </w:r>
      <w:r w:rsidRPr="00631BA0">
        <w:rPr>
          <w:rFonts w:ascii="Times New Roman" w:hAnsi="Times New Roman" w:cs="Times New Roman"/>
          <w:color w:val="000000" w:themeColor="text1"/>
        </w:rPr>
        <w:t xml:space="preserve"> eura.</w:t>
      </w:r>
    </w:p>
    <w:p w14:paraId="5DA402C4" w14:textId="77777777" w:rsidR="00BF0D39" w:rsidRPr="00BF0D39" w:rsidRDefault="00BF0D39" w:rsidP="00B15351">
      <w:pPr>
        <w:spacing w:line="360" w:lineRule="auto"/>
        <w:jc w:val="both"/>
        <w:rPr>
          <w:rFonts w:ascii="Times New Roman" w:hAnsi="Times New Roman" w:cs="Times New Roman"/>
          <w:color w:val="000000" w:themeColor="text1"/>
        </w:rPr>
      </w:pPr>
    </w:p>
    <w:p w14:paraId="74307CB9" w14:textId="77777777" w:rsidR="00A455A9" w:rsidRPr="00631BA0" w:rsidRDefault="00A455A9" w:rsidP="00B15351">
      <w:pPr>
        <w:pStyle w:val="Odlomakpopisa"/>
        <w:numPr>
          <w:ilvl w:val="2"/>
          <w:numId w:val="5"/>
        </w:numPr>
        <w:spacing w:line="360" w:lineRule="auto"/>
        <w:jc w:val="both"/>
        <w:rPr>
          <w:rFonts w:ascii="Times New Roman" w:hAnsi="Times New Roman" w:cs="Times New Roman"/>
          <w:b/>
          <w:bCs/>
          <w:color w:val="000000" w:themeColor="text1"/>
        </w:rPr>
      </w:pPr>
      <w:r w:rsidRPr="00631BA0">
        <w:rPr>
          <w:rFonts w:ascii="Times New Roman" w:hAnsi="Times New Roman" w:cs="Times New Roman"/>
          <w:b/>
          <w:bCs/>
          <w:color w:val="000000" w:themeColor="text1"/>
        </w:rPr>
        <w:t>Rashodi poslovanja</w:t>
      </w:r>
    </w:p>
    <w:p w14:paraId="032DAD23" w14:textId="702A8A40" w:rsidR="00A455A9" w:rsidRPr="00631BA0" w:rsidRDefault="00A455A9" w:rsidP="00B15351">
      <w:pPr>
        <w:spacing w:line="360" w:lineRule="auto"/>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Rashodi  poslovanja su planirani u ukupnom iznosu od </w:t>
      </w:r>
      <w:r w:rsidR="00EE6E1C">
        <w:rPr>
          <w:rFonts w:ascii="Times New Roman" w:hAnsi="Times New Roman" w:cs="Times New Roman"/>
          <w:color w:val="000000" w:themeColor="text1"/>
        </w:rPr>
        <w:t>2.647.810,00</w:t>
      </w:r>
      <w:r w:rsidRPr="00631BA0">
        <w:rPr>
          <w:rFonts w:ascii="Times New Roman" w:hAnsi="Times New Roman" w:cs="Times New Roman"/>
          <w:color w:val="000000" w:themeColor="text1"/>
        </w:rPr>
        <w:t xml:space="preserve"> eura, a raspoređeni su  prema:</w:t>
      </w:r>
    </w:p>
    <w:p w14:paraId="0A57C8CC" w14:textId="1FE042D4" w:rsidR="00A455A9" w:rsidRPr="00631BA0" w:rsidRDefault="00A455A9"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b/>
          <w:color w:val="000000" w:themeColor="text1"/>
        </w:rPr>
        <w:lastRenderedPageBreak/>
        <w:t>31</w:t>
      </w:r>
      <w:r w:rsidRPr="00631BA0">
        <w:rPr>
          <w:rFonts w:ascii="Times New Roman" w:hAnsi="Times New Roman" w:cs="Times New Roman"/>
          <w:color w:val="000000" w:themeColor="text1"/>
        </w:rPr>
        <w:t xml:space="preserve">  Rashodi za zaposlene u iznosu od </w:t>
      </w:r>
      <w:r w:rsidR="00EE6E1C">
        <w:rPr>
          <w:rFonts w:ascii="Times New Roman" w:hAnsi="Times New Roman" w:cs="Times New Roman"/>
          <w:color w:val="000000" w:themeColor="text1"/>
        </w:rPr>
        <w:t>2.312.800,00</w:t>
      </w:r>
      <w:r w:rsidRPr="00631BA0">
        <w:rPr>
          <w:rFonts w:ascii="Times New Roman" w:hAnsi="Times New Roman" w:cs="Times New Roman"/>
          <w:color w:val="000000" w:themeColor="text1"/>
        </w:rPr>
        <w:t xml:space="preserve"> eura </w:t>
      </w:r>
    </w:p>
    <w:p w14:paraId="64BEEC9D" w14:textId="30849BB3" w:rsidR="00A455A9" w:rsidRPr="00631BA0" w:rsidRDefault="00A455A9"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b/>
          <w:color w:val="000000" w:themeColor="text1"/>
        </w:rPr>
        <w:t>32</w:t>
      </w:r>
      <w:r w:rsidRPr="00631BA0">
        <w:rPr>
          <w:rFonts w:ascii="Times New Roman" w:hAnsi="Times New Roman" w:cs="Times New Roman"/>
          <w:color w:val="000000" w:themeColor="text1"/>
        </w:rPr>
        <w:t xml:space="preserve">  Materijalni rashodi u iznosu od </w:t>
      </w:r>
      <w:r w:rsidR="00EE6E1C">
        <w:rPr>
          <w:rFonts w:ascii="Times New Roman" w:hAnsi="Times New Roman" w:cs="Times New Roman"/>
          <w:color w:val="000000" w:themeColor="text1"/>
        </w:rPr>
        <w:t>334.910,00</w:t>
      </w:r>
      <w:r w:rsidRPr="00631BA0">
        <w:rPr>
          <w:rFonts w:ascii="Times New Roman" w:hAnsi="Times New Roman" w:cs="Times New Roman"/>
          <w:color w:val="000000" w:themeColor="text1"/>
        </w:rPr>
        <w:t xml:space="preserve"> eura</w:t>
      </w:r>
    </w:p>
    <w:p w14:paraId="0B881DD8" w14:textId="046796F1" w:rsidR="00D30479" w:rsidRPr="00631BA0" w:rsidRDefault="00A455A9" w:rsidP="00B15351">
      <w:pPr>
        <w:pStyle w:val="Odlomakpopisa"/>
        <w:numPr>
          <w:ilvl w:val="0"/>
          <w:numId w:val="6"/>
        </w:numPr>
        <w:spacing w:line="360" w:lineRule="auto"/>
        <w:jc w:val="both"/>
        <w:rPr>
          <w:rFonts w:ascii="Times New Roman" w:hAnsi="Times New Roman" w:cs="Times New Roman"/>
          <w:color w:val="000000" w:themeColor="text1"/>
        </w:rPr>
      </w:pPr>
      <w:r w:rsidRPr="00631BA0">
        <w:rPr>
          <w:rFonts w:ascii="Times New Roman" w:hAnsi="Times New Roman" w:cs="Times New Roman"/>
          <w:b/>
          <w:color w:val="000000" w:themeColor="text1"/>
        </w:rPr>
        <w:t xml:space="preserve">34 </w:t>
      </w:r>
      <w:r w:rsidRPr="00631BA0">
        <w:rPr>
          <w:rFonts w:ascii="Times New Roman" w:hAnsi="Times New Roman" w:cs="Times New Roman"/>
          <w:color w:val="000000" w:themeColor="text1"/>
        </w:rPr>
        <w:t xml:space="preserve"> Financijski rashodi u iznosu </w:t>
      </w:r>
      <w:r w:rsidR="00EE6E1C">
        <w:rPr>
          <w:rFonts w:ascii="Times New Roman" w:hAnsi="Times New Roman" w:cs="Times New Roman"/>
          <w:color w:val="000000" w:themeColor="text1"/>
        </w:rPr>
        <w:t>100</w:t>
      </w:r>
      <w:r w:rsidR="0055552C">
        <w:rPr>
          <w:rFonts w:ascii="Times New Roman" w:hAnsi="Times New Roman" w:cs="Times New Roman"/>
          <w:color w:val="000000" w:themeColor="text1"/>
        </w:rPr>
        <w:t>,00</w:t>
      </w:r>
      <w:r w:rsidRPr="00631BA0">
        <w:rPr>
          <w:rFonts w:ascii="Times New Roman" w:hAnsi="Times New Roman" w:cs="Times New Roman"/>
          <w:color w:val="000000" w:themeColor="text1"/>
        </w:rPr>
        <w:t xml:space="preserve"> eura </w:t>
      </w:r>
    </w:p>
    <w:p w14:paraId="7FED915A" w14:textId="77777777" w:rsidR="00D30479" w:rsidRPr="00631BA0" w:rsidRDefault="00D30479" w:rsidP="00B15351">
      <w:pPr>
        <w:pStyle w:val="Odlomakpopisa"/>
        <w:spacing w:line="360" w:lineRule="auto"/>
        <w:jc w:val="both"/>
        <w:rPr>
          <w:rFonts w:ascii="Times New Roman" w:hAnsi="Times New Roman" w:cs="Times New Roman"/>
          <w:color w:val="000000" w:themeColor="text1"/>
        </w:rPr>
      </w:pPr>
    </w:p>
    <w:p w14:paraId="57EE1823" w14:textId="77777777" w:rsidR="00A455A9" w:rsidRPr="00631BA0" w:rsidRDefault="00D30479" w:rsidP="00B15351">
      <w:pPr>
        <w:pStyle w:val="Odlomakpopisa"/>
        <w:numPr>
          <w:ilvl w:val="2"/>
          <w:numId w:val="5"/>
        </w:numPr>
        <w:spacing w:line="360" w:lineRule="auto"/>
        <w:jc w:val="both"/>
        <w:rPr>
          <w:rFonts w:ascii="Times New Roman" w:hAnsi="Times New Roman" w:cs="Times New Roman"/>
          <w:b/>
          <w:bCs/>
          <w:color w:val="000000" w:themeColor="text1"/>
        </w:rPr>
      </w:pPr>
      <w:r w:rsidRPr="00631BA0">
        <w:rPr>
          <w:rFonts w:ascii="Times New Roman" w:hAnsi="Times New Roman" w:cs="Times New Roman"/>
          <w:b/>
          <w:bCs/>
          <w:color w:val="000000" w:themeColor="text1"/>
        </w:rPr>
        <w:t>Rashodi za nabavu nefinancijske imovine</w:t>
      </w:r>
    </w:p>
    <w:p w14:paraId="6420ED06" w14:textId="2F2C2904" w:rsidR="00D30479" w:rsidRPr="00631BA0" w:rsidRDefault="00D30479" w:rsidP="00B15351">
      <w:pPr>
        <w:spacing w:line="360" w:lineRule="auto"/>
        <w:ind w:firstLine="567"/>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Planirani rashodi za nabavu nefinancijske imovine u iznosu od </w:t>
      </w:r>
      <w:r w:rsidR="005E295A">
        <w:rPr>
          <w:rFonts w:ascii="Times New Roman" w:hAnsi="Times New Roman" w:cs="Times New Roman"/>
          <w:color w:val="000000" w:themeColor="text1"/>
        </w:rPr>
        <w:t>46.750,00</w:t>
      </w:r>
      <w:r w:rsidR="00F85403">
        <w:rPr>
          <w:rFonts w:ascii="Times New Roman" w:hAnsi="Times New Roman" w:cs="Times New Roman"/>
          <w:color w:val="000000" w:themeColor="text1"/>
        </w:rPr>
        <w:t xml:space="preserve"> eur</w:t>
      </w:r>
      <w:r w:rsidR="00CD3601">
        <w:rPr>
          <w:rFonts w:ascii="Times New Roman" w:hAnsi="Times New Roman" w:cs="Times New Roman"/>
          <w:color w:val="000000" w:themeColor="text1"/>
        </w:rPr>
        <w:t>a</w:t>
      </w:r>
      <w:r w:rsidRPr="00631BA0">
        <w:rPr>
          <w:rFonts w:ascii="Times New Roman" w:hAnsi="Times New Roman" w:cs="Times New Roman"/>
          <w:color w:val="000000" w:themeColor="text1"/>
        </w:rPr>
        <w:t xml:space="preserve">. </w:t>
      </w:r>
      <w:r w:rsidR="00361506" w:rsidRPr="00631BA0">
        <w:rPr>
          <w:rFonts w:ascii="Times New Roman" w:hAnsi="Times New Roman" w:cs="Times New Roman"/>
          <w:color w:val="000000" w:themeColor="text1"/>
        </w:rPr>
        <w:t>Odnosi se na rashode za nabavu proizvedene dugotrajne imovine. Planira se nabaviti  u proračunskoj godini 202</w:t>
      </w:r>
      <w:r w:rsidR="00734207">
        <w:rPr>
          <w:rFonts w:ascii="Times New Roman" w:hAnsi="Times New Roman" w:cs="Times New Roman"/>
          <w:color w:val="000000" w:themeColor="text1"/>
        </w:rPr>
        <w:t>6</w:t>
      </w:r>
      <w:r w:rsidR="00361506" w:rsidRPr="00631BA0">
        <w:rPr>
          <w:rFonts w:ascii="Times New Roman" w:hAnsi="Times New Roman" w:cs="Times New Roman"/>
          <w:color w:val="000000" w:themeColor="text1"/>
        </w:rPr>
        <w:t xml:space="preserve">. </w:t>
      </w:r>
      <w:r w:rsidR="00613B34">
        <w:rPr>
          <w:rFonts w:ascii="Times New Roman" w:hAnsi="Times New Roman" w:cs="Times New Roman"/>
          <w:color w:val="000000" w:themeColor="text1"/>
        </w:rPr>
        <w:t xml:space="preserve">udžbenike i lektire, </w:t>
      </w:r>
      <w:r w:rsidR="00361506" w:rsidRPr="00631BA0">
        <w:rPr>
          <w:rFonts w:ascii="Times New Roman" w:hAnsi="Times New Roman" w:cs="Times New Roman"/>
          <w:color w:val="000000" w:themeColor="text1"/>
        </w:rPr>
        <w:t>namještaj</w:t>
      </w:r>
      <w:r w:rsidR="002C4F4B">
        <w:rPr>
          <w:rFonts w:ascii="Times New Roman" w:hAnsi="Times New Roman" w:cs="Times New Roman"/>
          <w:color w:val="000000" w:themeColor="text1"/>
        </w:rPr>
        <w:t xml:space="preserve"> i klima uređaji</w:t>
      </w:r>
      <w:r w:rsidR="00361506" w:rsidRPr="00631BA0">
        <w:rPr>
          <w:rFonts w:ascii="Times New Roman" w:hAnsi="Times New Roman" w:cs="Times New Roman"/>
          <w:color w:val="000000" w:themeColor="text1"/>
        </w:rPr>
        <w:t xml:space="preserve"> za opremanje učionice,</w:t>
      </w:r>
      <w:r w:rsidR="002C4F4B">
        <w:rPr>
          <w:rFonts w:ascii="Times New Roman" w:hAnsi="Times New Roman" w:cs="Times New Roman"/>
          <w:color w:val="000000" w:themeColor="text1"/>
        </w:rPr>
        <w:t xml:space="preserve"> ulaganje u računalne programe,</w:t>
      </w:r>
      <w:r w:rsidR="00361506" w:rsidRPr="00631BA0">
        <w:rPr>
          <w:rFonts w:ascii="Times New Roman" w:hAnsi="Times New Roman" w:cs="Times New Roman"/>
          <w:color w:val="000000" w:themeColor="text1"/>
        </w:rPr>
        <w:t xml:space="preserve"> računala</w:t>
      </w:r>
      <w:r w:rsidR="00F85403">
        <w:rPr>
          <w:rFonts w:ascii="Times New Roman" w:hAnsi="Times New Roman" w:cs="Times New Roman"/>
          <w:color w:val="000000" w:themeColor="text1"/>
        </w:rPr>
        <w:t xml:space="preserve"> i </w:t>
      </w:r>
      <w:r w:rsidR="00361506" w:rsidRPr="00631BA0">
        <w:rPr>
          <w:rFonts w:ascii="Times New Roman" w:hAnsi="Times New Roman" w:cs="Times New Roman"/>
          <w:color w:val="000000" w:themeColor="text1"/>
        </w:rPr>
        <w:t>računalna oprema</w:t>
      </w:r>
      <w:r w:rsidR="00F85403">
        <w:rPr>
          <w:rFonts w:ascii="Times New Roman" w:hAnsi="Times New Roman" w:cs="Times New Roman"/>
          <w:color w:val="000000" w:themeColor="text1"/>
        </w:rPr>
        <w:t>.</w:t>
      </w:r>
    </w:p>
    <w:p w14:paraId="5E31F81D" w14:textId="77777777" w:rsidR="00361506" w:rsidRPr="00631BA0" w:rsidRDefault="00361506" w:rsidP="00B15351">
      <w:pPr>
        <w:pStyle w:val="Odlomakpopisa"/>
        <w:numPr>
          <w:ilvl w:val="0"/>
          <w:numId w:val="5"/>
        </w:numPr>
        <w:spacing w:line="360" w:lineRule="auto"/>
        <w:jc w:val="both"/>
        <w:rPr>
          <w:rFonts w:ascii="Times New Roman" w:hAnsi="Times New Roman" w:cs="Times New Roman"/>
          <w:b/>
          <w:bCs/>
          <w:color w:val="000000" w:themeColor="text1"/>
        </w:rPr>
      </w:pPr>
      <w:r w:rsidRPr="00631BA0">
        <w:rPr>
          <w:rFonts w:ascii="Times New Roman" w:hAnsi="Times New Roman" w:cs="Times New Roman"/>
          <w:b/>
          <w:bCs/>
          <w:color w:val="000000" w:themeColor="text1"/>
        </w:rPr>
        <w:t xml:space="preserve">PRENESENI VIŠAK </w:t>
      </w:r>
    </w:p>
    <w:p w14:paraId="5C63F4A2" w14:textId="50A660BD" w:rsidR="00631BA0" w:rsidRDefault="00361506" w:rsidP="00B15351">
      <w:pPr>
        <w:spacing w:line="360" w:lineRule="auto"/>
        <w:ind w:firstLine="567"/>
        <w:jc w:val="both"/>
        <w:rPr>
          <w:rFonts w:ascii="Times New Roman" w:hAnsi="Times New Roman" w:cs="Times New Roman"/>
          <w:color w:val="000000" w:themeColor="text1"/>
        </w:rPr>
      </w:pPr>
      <w:r w:rsidRPr="00631BA0">
        <w:rPr>
          <w:rFonts w:ascii="Times New Roman" w:hAnsi="Times New Roman" w:cs="Times New Roman"/>
          <w:color w:val="000000" w:themeColor="text1"/>
        </w:rPr>
        <w:t xml:space="preserve">Planira se preneseni višak iz prošlih godina u iznosu od </w:t>
      </w:r>
      <w:r w:rsidR="00F85403">
        <w:rPr>
          <w:rFonts w:ascii="Times New Roman" w:hAnsi="Times New Roman" w:cs="Times New Roman"/>
          <w:color w:val="000000" w:themeColor="text1"/>
        </w:rPr>
        <w:t>20.</w:t>
      </w:r>
      <w:r w:rsidR="00CD3601">
        <w:rPr>
          <w:rFonts w:ascii="Times New Roman" w:hAnsi="Times New Roman" w:cs="Times New Roman"/>
          <w:color w:val="000000" w:themeColor="text1"/>
        </w:rPr>
        <w:t>670,71</w:t>
      </w:r>
      <w:r w:rsidRPr="00631BA0">
        <w:rPr>
          <w:rFonts w:ascii="Times New Roman" w:hAnsi="Times New Roman" w:cs="Times New Roman"/>
          <w:color w:val="000000" w:themeColor="text1"/>
        </w:rPr>
        <w:t xml:space="preserve"> eura utrošiti u proračunskoj godini 202</w:t>
      </w:r>
      <w:r w:rsidR="00734207">
        <w:rPr>
          <w:rFonts w:ascii="Times New Roman" w:hAnsi="Times New Roman" w:cs="Times New Roman"/>
          <w:color w:val="000000" w:themeColor="text1"/>
        </w:rPr>
        <w:t>6</w:t>
      </w:r>
      <w:r w:rsidRPr="00631BA0">
        <w:rPr>
          <w:rFonts w:ascii="Times New Roman" w:hAnsi="Times New Roman" w:cs="Times New Roman"/>
          <w:color w:val="000000" w:themeColor="text1"/>
        </w:rPr>
        <w:t>.</w:t>
      </w:r>
      <w:r w:rsidR="00613B34">
        <w:rPr>
          <w:rFonts w:ascii="Times New Roman" w:hAnsi="Times New Roman" w:cs="Times New Roman"/>
          <w:color w:val="000000" w:themeColor="text1"/>
        </w:rPr>
        <w:t xml:space="preserve"> </w:t>
      </w:r>
      <w:r w:rsidR="00312F08">
        <w:rPr>
          <w:rFonts w:ascii="Times New Roman" w:hAnsi="Times New Roman" w:cs="Times New Roman"/>
          <w:color w:val="000000" w:themeColor="text1"/>
        </w:rPr>
        <w:t>za sve rashode</w:t>
      </w:r>
      <w:r w:rsidR="00613B34">
        <w:rPr>
          <w:rFonts w:ascii="Times New Roman" w:hAnsi="Times New Roman" w:cs="Times New Roman"/>
          <w:color w:val="000000" w:themeColor="text1"/>
        </w:rPr>
        <w:t xml:space="preserve"> u istom iznosu</w:t>
      </w:r>
      <w:r w:rsidR="00312F08">
        <w:rPr>
          <w:rFonts w:ascii="Times New Roman" w:hAnsi="Times New Roman" w:cs="Times New Roman"/>
          <w:color w:val="000000" w:themeColor="text1"/>
        </w:rPr>
        <w:t xml:space="preserve"> koji nastanu </w:t>
      </w:r>
      <w:r w:rsidR="00C05BAE">
        <w:rPr>
          <w:rFonts w:ascii="Times New Roman" w:hAnsi="Times New Roman" w:cs="Times New Roman"/>
          <w:color w:val="000000" w:themeColor="text1"/>
        </w:rPr>
        <w:t>u 202</w:t>
      </w:r>
      <w:r w:rsidR="00613B34">
        <w:rPr>
          <w:rFonts w:ascii="Times New Roman" w:hAnsi="Times New Roman" w:cs="Times New Roman"/>
          <w:color w:val="000000" w:themeColor="text1"/>
        </w:rPr>
        <w:t>6</w:t>
      </w:r>
      <w:r w:rsidR="00C05BAE">
        <w:rPr>
          <w:rFonts w:ascii="Times New Roman" w:hAnsi="Times New Roman" w:cs="Times New Roman"/>
          <w:color w:val="000000" w:themeColor="text1"/>
        </w:rPr>
        <w:t xml:space="preserve">. godini, a s ciljem unaprjeđenja poslovanja. </w:t>
      </w:r>
      <w:r w:rsidRPr="00631BA0">
        <w:rPr>
          <w:rFonts w:ascii="Times New Roman" w:hAnsi="Times New Roman" w:cs="Times New Roman"/>
          <w:color w:val="000000" w:themeColor="text1"/>
        </w:rPr>
        <w:t xml:space="preserve">Planirani višak u iznosu od </w:t>
      </w:r>
      <w:r w:rsidR="00C05BAE">
        <w:rPr>
          <w:rFonts w:ascii="Times New Roman" w:hAnsi="Times New Roman" w:cs="Times New Roman"/>
          <w:color w:val="000000" w:themeColor="text1"/>
        </w:rPr>
        <w:t>20</w:t>
      </w:r>
      <w:r w:rsidR="0003444E">
        <w:rPr>
          <w:rFonts w:ascii="Times New Roman" w:hAnsi="Times New Roman" w:cs="Times New Roman"/>
          <w:color w:val="000000" w:themeColor="text1"/>
        </w:rPr>
        <w:t>.670,71</w:t>
      </w:r>
      <w:r w:rsidRPr="00631BA0">
        <w:rPr>
          <w:rFonts w:ascii="Times New Roman" w:hAnsi="Times New Roman" w:cs="Times New Roman"/>
          <w:color w:val="000000" w:themeColor="text1"/>
        </w:rPr>
        <w:t xml:space="preserve"> eura je višak koji je </w:t>
      </w:r>
      <w:r w:rsidR="0003444E">
        <w:rPr>
          <w:rFonts w:ascii="Times New Roman" w:hAnsi="Times New Roman" w:cs="Times New Roman"/>
          <w:color w:val="000000" w:themeColor="text1"/>
        </w:rPr>
        <w:t>nastao iznajmljivanjem dvorane</w:t>
      </w:r>
      <w:r w:rsidR="005745EA">
        <w:rPr>
          <w:rFonts w:ascii="Times New Roman" w:hAnsi="Times New Roman" w:cs="Times New Roman"/>
          <w:color w:val="000000" w:themeColor="text1"/>
        </w:rPr>
        <w:t>, učionica i stanova u toku godine i prethodno</w:t>
      </w:r>
      <w:r w:rsidRPr="00631BA0">
        <w:rPr>
          <w:rFonts w:ascii="Times New Roman" w:hAnsi="Times New Roman" w:cs="Times New Roman"/>
          <w:color w:val="000000" w:themeColor="text1"/>
        </w:rPr>
        <w:t xml:space="preserve">. </w:t>
      </w:r>
      <w:r w:rsidR="00411858">
        <w:rPr>
          <w:rFonts w:ascii="Times New Roman" w:hAnsi="Times New Roman" w:cs="Times New Roman"/>
          <w:color w:val="000000" w:themeColor="text1"/>
        </w:rPr>
        <w:t>S obzirom da su planirani rashodi za proračunsku godinu 202</w:t>
      </w:r>
      <w:r w:rsidR="00734207">
        <w:rPr>
          <w:rFonts w:ascii="Times New Roman" w:hAnsi="Times New Roman" w:cs="Times New Roman"/>
          <w:color w:val="000000" w:themeColor="text1"/>
        </w:rPr>
        <w:t>6</w:t>
      </w:r>
      <w:r w:rsidR="00411858">
        <w:rPr>
          <w:rFonts w:ascii="Times New Roman" w:hAnsi="Times New Roman" w:cs="Times New Roman"/>
          <w:color w:val="000000" w:themeColor="text1"/>
        </w:rPr>
        <w:t>. veći od planiranih prihoda za proračunsk</w:t>
      </w:r>
      <w:r w:rsidR="00613B34">
        <w:rPr>
          <w:rFonts w:ascii="Times New Roman" w:hAnsi="Times New Roman" w:cs="Times New Roman"/>
          <w:color w:val="000000" w:themeColor="text1"/>
        </w:rPr>
        <w:t>oj</w:t>
      </w:r>
      <w:r w:rsidR="00411858">
        <w:rPr>
          <w:rFonts w:ascii="Times New Roman" w:hAnsi="Times New Roman" w:cs="Times New Roman"/>
          <w:color w:val="000000" w:themeColor="text1"/>
        </w:rPr>
        <w:t xml:space="preserve"> godinu 202</w:t>
      </w:r>
      <w:r w:rsidR="00734207">
        <w:rPr>
          <w:rFonts w:ascii="Times New Roman" w:hAnsi="Times New Roman" w:cs="Times New Roman"/>
          <w:color w:val="000000" w:themeColor="text1"/>
        </w:rPr>
        <w:t>6</w:t>
      </w:r>
      <w:r w:rsidR="00411858">
        <w:rPr>
          <w:rFonts w:ascii="Times New Roman" w:hAnsi="Times New Roman" w:cs="Times New Roman"/>
          <w:color w:val="000000" w:themeColor="text1"/>
        </w:rPr>
        <w:t xml:space="preserve">. prenesenim viškom se Financijski plan uravnotežuje. </w:t>
      </w:r>
    </w:p>
    <w:p w14:paraId="351C688F" w14:textId="77777777" w:rsidR="00192562" w:rsidRDefault="00192562" w:rsidP="00192562">
      <w:pPr>
        <w:jc w:val="both"/>
        <w:rPr>
          <w:rFonts w:ascii="Times New Roman" w:hAnsi="Times New Roman" w:cs="Times New Roman"/>
          <w:color w:val="000000" w:themeColor="text1"/>
        </w:rPr>
      </w:pPr>
    </w:p>
    <w:p w14:paraId="0F9040C2" w14:textId="77777777" w:rsidR="00411858" w:rsidRPr="00631BA0" w:rsidRDefault="00411858" w:rsidP="00192562">
      <w:pPr>
        <w:jc w:val="both"/>
        <w:rPr>
          <w:rFonts w:ascii="Times New Roman" w:hAnsi="Times New Roman" w:cs="Times New Roman"/>
          <w:color w:val="000000" w:themeColor="text1"/>
        </w:rPr>
      </w:pPr>
    </w:p>
    <w:p w14:paraId="1DE40DB1" w14:textId="5B10074F" w:rsidR="00361506" w:rsidRPr="00631BA0" w:rsidRDefault="00361506" w:rsidP="00361506">
      <w:pPr>
        <w:rPr>
          <w:rFonts w:ascii="Times New Roman" w:hAnsi="Times New Roman" w:cs="Times New Roman"/>
          <w:b/>
        </w:rPr>
      </w:pPr>
      <w:r w:rsidRPr="00631BA0">
        <w:rPr>
          <w:rFonts w:ascii="Times New Roman" w:hAnsi="Times New Roman" w:cs="Times New Roman"/>
          <w:b/>
        </w:rPr>
        <w:t>OBRAZLOŽENJE POSEBNOG DIJELA</w:t>
      </w:r>
      <w:r w:rsidR="00192562" w:rsidRPr="00631BA0">
        <w:rPr>
          <w:rFonts w:ascii="Times New Roman" w:hAnsi="Times New Roman" w:cs="Times New Roman"/>
          <w:b/>
        </w:rPr>
        <w:t xml:space="preserve"> PRIJEDLOGA</w:t>
      </w:r>
      <w:bookmarkStart w:id="2" w:name="_Hlk148938804"/>
      <w:r w:rsidR="00192562" w:rsidRPr="00631BA0">
        <w:rPr>
          <w:rFonts w:ascii="Times New Roman" w:hAnsi="Times New Roman" w:cs="Times New Roman"/>
          <w:b/>
        </w:rPr>
        <w:t xml:space="preserve"> </w:t>
      </w:r>
      <w:r w:rsidRPr="00631BA0">
        <w:rPr>
          <w:rFonts w:ascii="Times New Roman" w:hAnsi="Times New Roman" w:cs="Times New Roman"/>
          <w:b/>
        </w:rPr>
        <w:t>FINANCIJSKOG PLANA ZA 202</w:t>
      </w:r>
      <w:r w:rsidR="00734207">
        <w:rPr>
          <w:rFonts w:ascii="Times New Roman" w:hAnsi="Times New Roman" w:cs="Times New Roman"/>
          <w:b/>
        </w:rPr>
        <w:t>6</w:t>
      </w:r>
      <w:r w:rsidRPr="00631BA0">
        <w:rPr>
          <w:rFonts w:ascii="Times New Roman" w:hAnsi="Times New Roman" w:cs="Times New Roman"/>
          <w:b/>
        </w:rPr>
        <w:t>.</w:t>
      </w:r>
      <w:r w:rsidR="00612855">
        <w:rPr>
          <w:rFonts w:ascii="Times New Roman" w:hAnsi="Times New Roman" w:cs="Times New Roman"/>
          <w:b/>
        </w:rPr>
        <w:t xml:space="preserve"> </w:t>
      </w:r>
      <w:r w:rsidRPr="00631BA0">
        <w:rPr>
          <w:rFonts w:ascii="Times New Roman" w:hAnsi="Times New Roman" w:cs="Times New Roman"/>
          <w:b/>
        </w:rPr>
        <w:t>GODINU SA PROJEKCIJAMA ZA 202</w:t>
      </w:r>
      <w:r w:rsidR="00734207">
        <w:rPr>
          <w:rFonts w:ascii="Times New Roman" w:hAnsi="Times New Roman" w:cs="Times New Roman"/>
          <w:b/>
        </w:rPr>
        <w:t>7</w:t>
      </w:r>
      <w:r w:rsidRPr="00631BA0">
        <w:rPr>
          <w:rFonts w:ascii="Times New Roman" w:hAnsi="Times New Roman" w:cs="Times New Roman"/>
          <w:b/>
        </w:rPr>
        <w:t>. I 202</w:t>
      </w:r>
      <w:r w:rsidR="00734207">
        <w:rPr>
          <w:rFonts w:ascii="Times New Roman" w:hAnsi="Times New Roman" w:cs="Times New Roman"/>
          <w:b/>
        </w:rPr>
        <w:t>8</w:t>
      </w:r>
      <w:r w:rsidRPr="00631BA0">
        <w:rPr>
          <w:rFonts w:ascii="Times New Roman" w:hAnsi="Times New Roman" w:cs="Times New Roman"/>
          <w:b/>
        </w:rPr>
        <w:t xml:space="preserve">. GODINU  </w:t>
      </w:r>
    </w:p>
    <w:bookmarkEnd w:id="2"/>
    <w:p w14:paraId="50EE0DAD" w14:textId="77777777" w:rsidR="00361506" w:rsidRDefault="00361506" w:rsidP="00361506">
      <w:pPr>
        <w:spacing w:after="0"/>
        <w:rPr>
          <w:rFonts w:ascii="Arial" w:hAnsi="Arial" w:cs="Arial"/>
          <w:b/>
        </w:rPr>
      </w:pPr>
    </w:p>
    <w:p w14:paraId="578F7F89" w14:textId="77777777" w:rsidR="00192562" w:rsidRPr="00C1451D" w:rsidRDefault="00192562" w:rsidP="00192562">
      <w:pPr>
        <w:pStyle w:val="Odlomakpopisa"/>
        <w:numPr>
          <w:ilvl w:val="0"/>
          <w:numId w:val="9"/>
        </w:numPr>
        <w:spacing w:after="0" w:line="240" w:lineRule="auto"/>
        <w:contextualSpacing w:val="0"/>
        <w:jc w:val="both"/>
        <w:rPr>
          <w:rFonts w:ascii="Times New Roman" w:hAnsi="Times New Roman" w:cs="Times New Roman"/>
          <w:b/>
          <w:bCs/>
          <w:caps/>
        </w:rPr>
      </w:pPr>
      <w:r w:rsidRPr="00C1451D">
        <w:rPr>
          <w:rFonts w:ascii="Times New Roman" w:hAnsi="Times New Roman" w:cs="Times New Roman"/>
          <w:b/>
          <w:bCs/>
          <w:caps/>
        </w:rPr>
        <w:t xml:space="preserve">Sažetak djelokruga rada proračunskog korisnika </w:t>
      </w:r>
    </w:p>
    <w:p w14:paraId="371C94DE" w14:textId="77777777" w:rsidR="00192562" w:rsidRPr="00192303" w:rsidRDefault="00192562" w:rsidP="00192562">
      <w:pPr>
        <w:pStyle w:val="Odlomakpopisa"/>
        <w:jc w:val="both"/>
        <w:rPr>
          <w:rFonts w:ascii="Times New Roman" w:hAnsi="Times New Roman" w:cs="Times New Roman"/>
          <w:b/>
          <w:bCs/>
        </w:rPr>
      </w:pPr>
    </w:p>
    <w:p w14:paraId="5E87EA47" w14:textId="489C0A48" w:rsidR="00192562" w:rsidRPr="00381219" w:rsidRDefault="00192562" w:rsidP="005E3398">
      <w:pPr>
        <w:ind w:firstLine="567"/>
        <w:jc w:val="both"/>
        <w:rPr>
          <w:rFonts w:ascii="Times New Roman" w:hAnsi="Times New Roman"/>
        </w:rPr>
      </w:pPr>
      <w:r w:rsidRPr="00381219">
        <w:rPr>
          <w:rFonts w:ascii="Times New Roman" w:hAnsi="Times New Roman"/>
        </w:rPr>
        <w:t>Osnovna škola Ivana Nepomuka Jeme</w:t>
      </w:r>
      <w:r>
        <w:rPr>
          <w:rFonts w:ascii="Times New Roman" w:hAnsi="Times New Roman"/>
        </w:rPr>
        <w:t>r</w:t>
      </w:r>
      <w:r w:rsidRPr="00381219">
        <w:rPr>
          <w:rFonts w:ascii="Times New Roman" w:hAnsi="Times New Roman"/>
        </w:rPr>
        <w:t xml:space="preserve">šića, </w:t>
      </w:r>
      <w:r>
        <w:rPr>
          <w:rFonts w:ascii="Times New Roman" w:hAnsi="Times New Roman"/>
        </w:rPr>
        <w:t xml:space="preserve">sa sjedištem u </w:t>
      </w:r>
      <w:r w:rsidRPr="00381219">
        <w:rPr>
          <w:rFonts w:ascii="Times New Roman" w:hAnsi="Times New Roman"/>
        </w:rPr>
        <w:t>Grubišnom Polju, Ulica Hrvatskih branitelja 20</w:t>
      </w:r>
      <w:r>
        <w:rPr>
          <w:rFonts w:ascii="Times New Roman" w:hAnsi="Times New Roman"/>
        </w:rPr>
        <w:t>,</w:t>
      </w:r>
      <w:r w:rsidRPr="00381219">
        <w:rPr>
          <w:rFonts w:ascii="Times New Roman" w:hAnsi="Times New Roman"/>
        </w:rPr>
        <w:t xml:space="preserve"> pravni </w:t>
      </w:r>
      <w:r>
        <w:rPr>
          <w:rFonts w:ascii="Times New Roman" w:hAnsi="Times New Roman"/>
        </w:rPr>
        <w:t xml:space="preserve">je </w:t>
      </w:r>
      <w:r w:rsidRPr="00381219">
        <w:rPr>
          <w:rFonts w:ascii="Times New Roman" w:hAnsi="Times New Roman"/>
        </w:rPr>
        <w:t xml:space="preserve">sljednik Osnovne škole „Lazo Tihomirović“ Grubišno Polje po Rješenju o osnivanju Narodnog odbora općine Grubišno Polje broj: 2469/1-1960. od 23. kolovoza 1960.  </w:t>
      </w:r>
    </w:p>
    <w:p w14:paraId="1F3399A2" w14:textId="77777777" w:rsidR="00192562" w:rsidRPr="00381219" w:rsidRDefault="00192562" w:rsidP="00192562">
      <w:pPr>
        <w:jc w:val="both"/>
        <w:rPr>
          <w:rFonts w:ascii="Times New Roman" w:hAnsi="Times New Roman"/>
        </w:rPr>
      </w:pPr>
      <w:r w:rsidRPr="00381219">
        <w:rPr>
          <w:rFonts w:ascii="Times New Roman" w:hAnsi="Times New Roman"/>
        </w:rPr>
        <w:t xml:space="preserve">Osnivač Škole je </w:t>
      </w:r>
      <w:r>
        <w:rPr>
          <w:rFonts w:ascii="Times New Roman" w:hAnsi="Times New Roman"/>
        </w:rPr>
        <w:t>grad Grubišno Polje od 1. siječnja 2023. godine</w:t>
      </w:r>
    </w:p>
    <w:p w14:paraId="1999AEA6" w14:textId="77777777" w:rsidR="00192562" w:rsidRPr="00381219" w:rsidRDefault="00192562" w:rsidP="00192562">
      <w:pPr>
        <w:jc w:val="both"/>
        <w:rPr>
          <w:rFonts w:ascii="Times New Roman" w:hAnsi="Times New Roman"/>
        </w:rPr>
      </w:pPr>
      <w:r w:rsidRPr="00381219">
        <w:rPr>
          <w:rFonts w:ascii="Times New Roman" w:hAnsi="Times New Roman"/>
        </w:rPr>
        <w:t>Škola ima dvije područne škole:</w:t>
      </w:r>
    </w:p>
    <w:p w14:paraId="37CDE521" w14:textId="77777777" w:rsidR="00192562" w:rsidRPr="00381219" w:rsidRDefault="00192562" w:rsidP="00192562">
      <w:pPr>
        <w:jc w:val="both"/>
        <w:rPr>
          <w:rFonts w:ascii="Times New Roman" w:hAnsi="Times New Roman"/>
        </w:rPr>
      </w:pPr>
      <w:r w:rsidRPr="00381219">
        <w:rPr>
          <w:rFonts w:ascii="Times New Roman" w:hAnsi="Times New Roman"/>
        </w:rPr>
        <w:t xml:space="preserve">- </w:t>
      </w:r>
      <w:r>
        <w:rPr>
          <w:rFonts w:ascii="Times New Roman" w:hAnsi="Times New Roman"/>
        </w:rPr>
        <w:t>P</w:t>
      </w:r>
      <w:r w:rsidRPr="00381219">
        <w:rPr>
          <w:rFonts w:ascii="Times New Roman" w:hAnsi="Times New Roman"/>
        </w:rPr>
        <w:t>odručn</w:t>
      </w:r>
      <w:r>
        <w:rPr>
          <w:rFonts w:ascii="Times New Roman" w:hAnsi="Times New Roman"/>
        </w:rPr>
        <w:t>u</w:t>
      </w:r>
      <w:r w:rsidRPr="00381219">
        <w:rPr>
          <w:rFonts w:ascii="Times New Roman" w:hAnsi="Times New Roman"/>
        </w:rPr>
        <w:t xml:space="preserve"> škol</w:t>
      </w:r>
      <w:r>
        <w:rPr>
          <w:rFonts w:ascii="Times New Roman" w:hAnsi="Times New Roman"/>
        </w:rPr>
        <w:t>u</w:t>
      </w:r>
      <w:r w:rsidRPr="00381219">
        <w:rPr>
          <w:rFonts w:ascii="Times New Roman" w:hAnsi="Times New Roman"/>
        </w:rPr>
        <w:t xml:space="preserve"> Veliki Zdenci</w:t>
      </w:r>
      <w:r>
        <w:rPr>
          <w:rFonts w:ascii="Times New Roman" w:hAnsi="Times New Roman"/>
        </w:rPr>
        <w:t xml:space="preserve"> u kojoj se</w:t>
      </w:r>
      <w:r w:rsidRPr="00381219">
        <w:rPr>
          <w:rFonts w:ascii="Times New Roman" w:hAnsi="Times New Roman"/>
        </w:rPr>
        <w:t xml:space="preserve"> nastava izvodi za učenike od prvog do četvrtog razreda,</w:t>
      </w:r>
    </w:p>
    <w:p w14:paraId="70DC001F" w14:textId="77777777" w:rsidR="00192562" w:rsidRPr="00381219" w:rsidRDefault="00192562" w:rsidP="00192562">
      <w:pPr>
        <w:jc w:val="both"/>
        <w:rPr>
          <w:rFonts w:ascii="Times New Roman" w:hAnsi="Times New Roman"/>
        </w:rPr>
      </w:pPr>
      <w:r>
        <w:rPr>
          <w:rFonts w:ascii="Times New Roman" w:hAnsi="Times New Roman"/>
        </w:rPr>
        <w:t xml:space="preserve">- </w:t>
      </w:r>
      <w:r w:rsidRPr="00381219">
        <w:rPr>
          <w:rFonts w:ascii="Times New Roman" w:hAnsi="Times New Roman"/>
        </w:rPr>
        <w:t>Područn</w:t>
      </w:r>
      <w:r>
        <w:rPr>
          <w:rFonts w:ascii="Times New Roman" w:hAnsi="Times New Roman"/>
        </w:rPr>
        <w:t>u</w:t>
      </w:r>
      <w:r w:rsidRPr="00381219">
        <w:rPr>
          <w:rFonts w:ascii="Times New Roman" w:hAnsi="Times New Roman"/>
        </w:rPr>
        <w:t xml:space="preserve"> škol</w:t>
      </w:r>
      <w:r>
        <w:rPr>
          <w:rFonts w:ascii="Times New Roman" w:hAnsi="Times New Roman"/>
        </w:rPr>
        <w:t>u</w:t>
      </w:r>
      <w:r w:rsidRPr="00381219">
        <w:rPr>
          <w:rFonts w:ascii="Times New Roman" w:hAnsi="Times New Roman"/>
        </w:rPr>
        <w:t xml:space="preserve"> Ivanovo Selo </w:t>
      </w:r>
      <w:r>
        <w:rPr>
          <w:rFonts w:ascii="Times New Roman" w:hAnsi="Times New Roman"/>
        </w:rPr>
        <w:t xml:space="preserve">u kojoj se </w:t>
      </w:r>
      <w:r w:rsidRPr="00381219">
        <w:rPr>
          <w:rFonts w:ascii="Times New Roman" w:hAnsi="Times New Roman"/>
        </w:rPr>
        <w:t>nastava izvodi za učenike od prvog do četvrtog razreda na češkom jeziku po Modelu A.</w:t>
      </w:r>
    </w:p>
    <w:p w14:paraId="42FD9CFF" w14:textId="77777777" w:rsidR="00192562" w:rsidRPr="00381219" w:rsidRDefault="00192562" w:rsidP="00192562">
      <w:pPr>
        <w:jc w:val="both"/>
        <w:rPr>
          <w:rFonts w:ascii="Times New Roman" w:hAnsi="Times New Roman"/>
        </w:rPr>
      </w:pPr>
      <w:r w:rsidRPr="00381219">
        <w:rPr>
          <w:rFonts w:ascii="Times New Roman" w:hAnsi="Times New Roman"/>
        </w:rPr>
        <w:t xml:space="preserve">Djelatnost Škole je odgoj i obvezno osnovno obrazovanje djece i mladih. </w:t>
      </w:r>
    </w:p>
    <w:p w14:paraId="167CC6AB" w14:textId="6E9C3A85" w:rsidR="00192562" w:rsidRPr="00381219" w:rsidRDefault="00192562" w:rsidP="00192562">
      <w:pPr>
        <w:jc w:val="both"/>
        <w:rPr>
          <w:rFonts w:ascii="Times New Roman" w:hAnsi="Times New Roman"/>
        </w:rPr>
      </w:pPr>
      <w:r w:rsidRPr="00381219">
        <w:rPr>
          <w:rFonts w:ascii="Times New Roman" w:hAnsi="Times New Roman"/>
        </w:rPr>
        <w:t xml:space="preserve">Osnovno obrazovanje obuhvaća opće obrazovanje i druge oblike obrazovanja djece i mladih. </w:t>
      </w:r>
    </w:p>
    <w:p w14:paraId="4BDE5467" w14:textId="77777777" w:rsidR="00361506" w:rsidRDefault="00192562" w:rsidP="00C1451D">
      <w:pPr>
        <w:jc w:val="both"/>
        <w:rPr>
          <w:rFonts w:ascii="Times New Roman" w:hAnsi="Times New Roman"/>
        </w:rPr>
      </w:pPr>
      <w:r w:rsidRPr="00381219">
        <w:rPr>
          <w:rFonts w:ascii="Times New Roman" w:hAnsi="Times New Roman"/>
        </w:rPr>
        <w:lastRenderedPageBreak/>
        <w:t xml:space="preserve">Odgoj i obrazovanje ostvaruje se na temelju nacionalnog kurikuluma, nastavnih planova i programa i školskog kurikuluma. </w:t>
      </w:r>
    </w:p>
    <w:p w14:paraId="2B58DBCB" w14:textId="77777777" w:rsidR="00C1451D" w:rsidRPr="00C1451D" w:rsidRDefault="00C1451D" w:rsidP="00C1451D">
      <w:pPr>
        <w:jc w:val="both"/>
        <w:rPr>
          <w:rFonts w:ascii="Times New Roman" w:hAnsi="Times New Roman"/>
        </w:rPr>
      </w:pPr>
    </w:p>
    <w:tbl>
      <w:tblPr>
        <w:tblW w:w="9270" w:type="dxa"/>
        <w:tblInd w:w="93" w:type="dxa"/>
        <w:tblLook w:val="04A0" w:firstRow="1" w:lastRow="0" w:firstColumn="1" w:lastColumn="0" w:noHBand="0" w:noVBand="1"/>
      </w:tblPr>
      <w:tblGrid>
        <w:gridCol w:w="3843"/>
        <w:gridCol w:w="1275"/>
        <w:gridCol w:w="1384"/>
        <w:gridCol w:w="1384"/>
        <w:gridCol w:w="1384"/>
      </w:tblGrid>
      <w:tr w:rsidR="00361506" w14:paraId="7BAD5E72" w14:textId="77777777" w:rsidTr="000B2307">
        <w:trPr>
          <w:trHeight w:val="564"/>
        </w:trPr>
        <w:tc>
          <w:tcPr>
            <w:tcW w:w="3843" w:type="dxa"/>
            <w:tcBorders>
              <w:top w:val="single" w:sz="4" w:space="0" w:color="auto"/>
              <w:left w:val="single" w:sz="4" w:space="0" w:color="auto"/>
              <w:bottom w:val="single" w:sz="4" w:space="0" w:color="auto"/>
              <w:right w:val="single" w:sz="4" w:space="0" w:color="auto"/>
            </w:tcBorders>
            <w:noWrap/>
            <w:vAlign w:val="center"/>
            <w:hideMark/>
          </w:tcPr>
          <w:p w14:paraId="0AF4D590" w14:textId="77777777"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Naziv programa iz Proračuna</w:t>
            </w:r>
          </w:p>
        </w:tc>
        <w:tc>
          <w:tcPr>
            <w:tcW w:w="1275" w:type="dxa"/>
            <w:tcBorders>
              <w:top w:val="single" w:sz="4" w:space="0" w:color="auto"/>
              <w:left w:val="nil"/>
              <w:bottom w:val="single" w:sz="4" w:space="0" w:color="auto"/>
              <w:right w:val="single" w:sz="4" w:space="0" w:color="auto"/>
            </w:tcBorders>
            <w:noWrap/>
            <w:vAlign w:val="center"/>
            <w:hideMark/>
          </w:tcPr>
          <w:p w14:paraId="6DB1AE7B" w14:textId="77777777"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 xml:space="preserve">Proračun </w:t>
            </w:r>
          </w:p>
          <w:p w14:paraId="547F953A" w14:textId="2E4FA865"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w:t>
            </w:r>
            <w:r w:rsidR="00734207">
              <w:rPr>
                <w:rFonts w:ascii="Arial" w:eastAsia="Times New Roman" w:hAnsi="Arial" w:cs="Arial"/>
                <w:b/>
                <w:color w:val="000000"/>
                <w:sz w:val="20"/>
                <w:szCs w:val="20"/>
                <w:lang w:eastAsia="hr-HR"/>
              </w:rPr>
              <w:t>5</w:t>
            </w:r>
            <w:r>
              <w:rPr>
                <w:rFonts w:ascii="Arial" w:eastAsia="Times New Roman" w:hAnsi="Arial" w:cs="Arial"/>
                <w:b/>
                <w:color w:val="000000"/>
                <w:sz w:val="20"/>
                <w:szCs w:val="20"/>
                <w:lang w:eastAsia="hr-HR"/>
              </w:rPr>
              <w:t>.</w:t>
            </w:r>
          </w:p>
        </w:tc>
        <w:tc>
          <w:tcPr>
            <w:tcW w:w="1384" w:type="dxa"/>
            <w:tcBorders>
              <w:top w:val="single" w:sz="4" w:space="0" w:color="auto"/>
              <w:left w:val="nil"/>
              <w:bottom w:val="single" w:sz="4" w:space="0" w:color="auto"/>
              <w:right w:val="single" w:sz="4" w:space="0" w:color="auto"/>
            </w:tcBorders>
            <w:vAlign w:val="center"/>
            <w:hideMark/>
          </w:tcPr>
          <w:p w14:paraId="3D8CA551" w14:textId="77777777"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p>
          <w:p w14:paraId="57AEE6B2" w14:textId="1FC24185"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w:t>
            </w:r>
            <w:r w:rsidR="00734207">
              <w:rPr>
                <w:rFonts w:ascii="Arial" w:eastAsia="Times New Roman" w:hAnsi="Arial" w:cs="Arial"/>
                <w:b/>
                <w:color w:val="000000"/>
                <w:sz w:val="20"/>
                <w:szCs w:val="20"/>
                <w:lang w:eastAsia="hr-HR"/>
              </w:rPr>
              <w:t>6</w:t>
            </w:r>
            <w:r>
              <w:rPr>
                <w:rFonts w:ascii="Arial" w:eastAsia="Times New Roman" w:hAnsi="Arial" w:cs="Arial"/>
                <w:b/>
                <w:color w:val="000000"/>
                <w:sz w:val="20"/>
                <w:szCs w:val="20"/>
                <w:lang w:eastAsia="hr-HR"/>
              </w:rPr>
              <w:t>.</w:t>
            </w:r>
          </w:p>
        </w:tc>
        <w:tc>
          <w:tcPr>
            <w:tcW w:w="1384" w:type="dxa"/>
            <w:tcBorders>
              <w:top w:val="single" w:sz="4" w:space="0" w:color="auto"/>
              <w:left w:val="nil"/>
              <w:bottom w:val="single" w:sz="4" w:space="0" w:color="auto"/>
              <w:right w:val="single" w:sz="4" w:space="0" w:color="auto"/>
            </w:tcBorders>
            <w:vAlign w:val="center"/>
            <w:hideMark/>
          </w:tcPr>
          <w:p w14:paraId="6BD5256F" w14:textId="288D0AFA"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Projekcija 202</w:t>
            </w:r>
            <w:r w:rsidR="00734207">
              <w:rPr>
                <w:rFonts w:ascii="Arial" w:eastAsia="Times New Roman" w:hAnsi="Arial" w:cs="Arial"/>
                <w:b/>
                <w:color w:val="000000"/>
                <w:sz w:val="20"/>
                <w:szCs w:val="20"/>
                <w:lang w:eastAsia="hr-HR"/>
              </w:rPr>
              <w:t>7</w:t>
            </w:r>
            <w:r>
              <w:rPr>
                <w:rFonts w:ascii="Arial" w:eastAsia="Times New Roman" w:hAnsi="Arial" w:cs="Arial"/>
                <w:b/>
                <w:color w:val="000000"/>
                <w:sz w:val="20"/>
                <w:szCs w:val="20"/>
                <w:lang w:eastAsia="hr-HR"/>
              </w:rPr>
              <w:t>.</w:t>
            </w:r>
          </w:p>
        </w:tc>
        <w:tc>
          <w:tcPr>
            <w:tcW w:w="1384" w:type="dxa"/>
            <w:tcBorders>
              <w:top w:val="single" w:sz="4" w:space="0" w:color="auto"/>
              <w:left w:val="nil"/>
              <w:bottom w:val="single" w:sz="4" w:space="0" w:color="auto"/>
              <w:right w:val="single" w:sz="4" w:space="0" w:color="auto"/>
            </w:tcBorders>
            <w:vAlign w:val="center"/>
            <w:hideMark/>
          </w:tcPr>
          <w:p w14:paraId="6B0A0D4E" w14:textId="5FA023C2"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Projekcija 202</w:t>
            </w:r>
            <w:r w:rsidR="00734207">
              <w:rPr>
                <w:rFonts w:ascii="Arial" w:eastAsia="Times New Roman" w:hAnsi="Arial" w:cs="Arial"/>
                <w:b/>
                <w:color w:val="000000"/>
                <w:sz w:val="20"/>
                <w:szCs w:val="20"/>
                <w:lang w:eastAsia="hr-HR"/>
              </w:rPr>
              <w:t>8</w:t>
            </w:r>
            <w:r>
              <w:rPr>
                <w:rFonts w:ascii="Arial" w:eastAsia="Times New Roman" w:hAnsi="Arial" w:cs="Arial"/>
                <w:b/>
                <w:color w:val="000000"/>
                <w:sz w:val="20"/>
                <w:szCs w:val="20"/>
                <w:lang w:eastAsia="hr-HR"/>
              </w:rPr>
              <w:t>.</w:t>
            </w:r>
          </w:p>
        </w:tc>
      </w:tr>
      <w:tr w:rsidR="000B2307" w14:paraId="1E902737" w14:textId="77777777" w:rsidTr="000B2307">
        <w:trPr>
          <w:trHeight w:val="282"/>
        </w:trPr>
        <w:tc>
          <w:tcPr>
            <w:tcW w:w="3843" w:type="dxa"/>
            <w:tcBorders>
              <w:top w:val="single" w:sz="4" w:space="0" w:color="auto"/>
              <w:left w:val="single" w:sz="4" w:space="0" w:color="auto"/>
              <w:bottom w:val="single" w:sz="4" w:space="0" w:color="auto"/>
              <w:right w:val="single" w:sz="4" w:space="0" w:color="auto"/>
            </w:tcBorders>
            <w:hideMark/>
          </w:tcPr>
          <w:p w14:paraId="450D3805" w14:textId="77777777" w:rsidR="000B2307" w:rsidRDefault="000B2307" w:rsidP="000B2307">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Program 1048 </w:t>
            </w:r>
          </w:p>
          <w:p w14:paraId="272AF45B" w14:textId="77777777" w:rsidR="000B2307" w:rsidRDefault="000B2307" w:rsidP="000B2307">
            <w:pPr>
              <w:spacing w:after="0" w:line="240" w:lineRule="auto"/>
              <w:rPr>
                <w:rFonts w:ascii="Arial" w:eastAsia="Times New Roman" w:hAnsi="Arial" w:cs="Arial"/>
                <w:color w:val="000000"/>
                <w:sz w:val="20"/>
                <w:szCs w:val="20"/>
                <w:lang w:eastAsia="hr-HR"/>
              </w:rPr>
            </w:pPr>
          </w:p>
          <w:p w14:paraId="35ED070C" w14:textId="77777777" w:rsidR="000B2307" w:rsidRDefault="000B2307" w:rsidP="000B2307">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Program Osnovnoškolskog obrazovanja  </w:t>
            </w:r>
          </w:p>
        </w:tc>
        <w:tc>
          <w:tcPr>
            <w:tcW w:w="1275" w:type="dxa"/>
            <w:tcBorders>
              <w:top w:val="nil"/>
              <w:left w:val="nil"/>
              <w:bottom w:val="single" w:sz="4" w:space="0" w:color="auto"/>
              <w:right w:val="single" w:sz="4" w:space="0" w:color="auto"/>
            </w:tcBorders>
            <w:noWrap/>
            <w:vAlign w:val="bottom"/>
            <w:hideMark/>
          </w:tcPr>
          <w:p w14:paraId="613435D8" w14:textId="77777777" w:rsidR="000B2307" w:rsidRDefault="000B2307" w:rsidP="000B2307">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w:t>
            </w:r>
          </w:p>
        </w:tc>
        <w:tc>
          <w:tcPr>
            <w:tcW w:w="1384" w:type="dxa"/>
            <w:tcBorders>
              <w:top w:val="nil"/>
              <w:left w:val="nil"/>
              <w:bottom w:val="single" w:sz="4" w:space="0" w:color="auto"/>
              <w:right w:val="single" w:sz="4" w:space="0" w:color="auto"/>
            </w:tcBorders>
            <w:noWrap/>
            <w:vAlign w:val="bottom"/>
            <w:hideMark/>
          </w:tcPr>
          <w:p w14:paraId="2B027B2F" w14:textId="52C57133" w:rsidR="000B2307" w:rsidRDefault="000B2307" w:rsidP="000B2307">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2.694.560,00</w:t>
            </w:r>
          </w:p>
        </w:tc>
        <w:tc>
          <w:tcPr>
            <w:tcW w:w="1384" w:type="dxa"/>
            <w:tcBorders>
              <w:top w:val="nil"/>
              <w:left w:val="nil"/>
              <w:bottom w:val="single" w:sz="4" w:space="0" w:color="auto"/>
              <w:right w:val="single" w:sz="4" w:space="0" w:color="auto"/>
            </w:tcBorders>
            <w:noWrap/>
            <w:vAlign w:val="bottom"/>
            <w:hideMark/>
          </w:tcPr>
          <w:p w14:paraId="193C7A24" w14:textId="704D2D4F" w:rsidR="000B2307" w:rsidRDefault="000B2307" w:rsidP="000B2307">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2.694.560,00</w:t>
            </w:r>
          </w:p>
        </w:tc>
        <w:tc>
          <w:tcPr>
            <w:tcW w:w="1384" w:type="dxa"/>
            <w:tcBorders>
              <w:top w:val="nil"/>
              <w:left w:val="nil"/>
              <w:bottom w:val="single" w:sz="4" w:space="0" w:color="auto"/>
              <w:right w:val="single" w:sz="4" w:space="0" w:color="auto"/>
            </w:tcBorders>
            <w:vAlign w:val="bottom"/>
            <w:hideMark/>
          </w:tcPr>
          <w:p w14:paraId="4026762B" w14:textId="4D0BBF68" w:rsidR="000B2307" w:rsidRDefault="000B2307" w:rsidP="000B2307">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2.694.560,00</w:t>
            </w:r>
          </w:p>
        </w:tc>
      </w:tr>
      <w:tr w:rsidR="000B2307" w14:paraId="6F767022" w14:textId="77777777" w:rsidTr="000B2307">
        <w:trPr>
          <w:trHeight w:val="282"/>
        </w:trPr>
        <w:tc>
          <w:tcPr>
            <w:tcW w:w="3843" w:type="dxa"/>
            <w:tcBorders>
              <w:top w:val="single" w:sz="4" w:space="0" w:color="auto"/>
              <w:left w:val="single" w:sz="4" w:space="0" w:color="auto"/>
              <w:bottom w:val="single" w:sz="4" w:space="0" w:color="auto"/>
              <w:right w:val="single" w:sz="4" w:space="0" w:color="auto"/>
            </w:tcBorders>
            <w:noWrap/>
            <w:hideMark/>
          </w:tcPr>
          <w:p w14:paraId="1B3D296C" w14:textId="77777777" w:rsidR="000B2307" w:rsidRDefault="000B2307" w:rsidP="000B2307">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Ukupno:</w:t>
            </w:r>
          </w:p>
        </w:tc>
        <w:tc>
          <w:tcPr>
            <w:tcW w:w="1275" w:type="dxa"/>
            <w:tcBorders>
              <w:top w:val="nil"/>
              <w:left w:val="nil"/>
              <w:bottom w:val="single" w:sz="4" w:space="0" w:color="auto"/>
              <w:right w:val="single" w:sz="4" w:space="0" w:color="auto"/>
            </w:tcBorders>
            <w:noWrap/>
            <w:vAlign w:val="bottom"/>
            <w:hideMark/>
          </w:tcPr>
          <w:p w14:paraId="146ACFCE" w14:textId="77777777" w:rsidR="000B2307" w:rsidRDefault="000B2307" w:rsidP="000B2307">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 </w:t>
            </w:r>
          </w:p>
        </w:tc>
        <w:tc>
          <w:tcPr>
            <w:tcW w:w="1384" w:type="dxa"/>
            <w:tcBorders>
              <w:top w:val="nil"/>
              <w:left w:val="nil"/>
              <w:bottom w:val="single" w:sz="4" w:space="0" w:color="auto"/>
              <w:right w:val="single" w:sz="4" w:space="0" w:color="auto"/>
            </w:tcBorders>
            <w:noWrap/>
            <w:vAlign w:val="bottom"/>
            <w:hideMark/>
          </w:tcPr>
          <w:p w14:paraId="60B2D4D2" w14:textId="2D5B8D9A" w:rsidR="000B2307" w:rsidRDefault="000B2307" w:rsidP="000B2307">
            <w:pPr>
              <w:spacing w:after="0" w:line="240" w:lineRule="auto"/>
              <w:jc w:val="right"/>
              <w:rPr>
                <w:rFonts w:ascii="Arial" w:eastAsia="Times New Roman" w:hAnsi="Arial" w:cs="Arial"/>
                <w:b/>
                <w:color w:val="000000"/>
                <w:sz w:val="20"/>
                <w:szCs w:val="20"/>
                <w:lang w:eastAsia="hr-HR"/>
              </w:rPr>
            </w:pPr>
            <w:r w:rsidRPr="000B2307">
              <w:rPr>
                <w:rFonts w:ascii="Arial" w:eastAsia="Times New Roman" w:hAnsi="Arial" w:cs="Arial"/>
                <w:b/>
                <w:color w:val="000000"/>
                <w:sz w:val="20"/>
                <w:szCs w:val="20"/>
                <w:lang w:eastAsia="hr-HR"/>
              </w:rPr>
              <w:t>2.694.560,00</w:t>
            </w:r>
          </w:p>
        </w:tc>
        <w:tc>
          <w:tcPr>
            <w:tcW w:w="1384" w:type="dxa"/>
            <w:tcBorders>
              <w:top w:val="nil"/>
              <w:left w:val="nil"/>
              <w:bottom w:val="single" w:sz="4" w:space="0" w:color="auto"/>
              <w:right w:val="single" w:sz="4" w:space="0" w:color="auto"/>
            </w:tcBorders>
            <w:noWrap/>
            <w:vAlign w:val="bottom"/>
            <w:hideMark/>
          </w:tcPr>
          <w:p w14:paraId="479B64F7" w14:textId="59ED8391" w:rsidR="000B2307" w:rsidRPr="000B2307" w:rsidRDefault="000B2307" w:rsidP="000B2307">
            <w:pPr>
              <w:spacing w:after="0" w:line="240" w:lineRule="auto"/>
              <w:jc w:val="right"/>
              <w:rPr>
                <w:rFonts w:ascii="Arial" w:eastAsia="Times New Roman" w:hAnsi="Arial" w:cs="Arial"/>
                <w:b/>
                <w:bCs/>
                <w:color w:val="000000"/>
                <w:sz w:val="20"/>
                <w:szCs w:val="20"/>
                <w:lang w:eastAsia="hr-HR"/>
              </w:rPr>
            </w:pPr>
            <w:r w:rsidRPr="000B2307">
              <w:rPr>
                <w:rFonts w:ascii="Arial" w:eastAsia="Times New Roman" w:hAnsi="Arial" w:cs="Arial"/>
                <w:b/>
                <w:bCs/>
                <w:color w:val="000000"/>
                <w:sz w:val="20"/>
                <w:szCs w:val="20"/>
                <w:lang w:eastAsia="hr-HR"/>
              </w:rPr>
              <w:t>2.694.560,00</w:t>
            </w:r>
          </w:p>
        </w:tc>
        <w:tc>
          <w:tcPr>
            <w:tcW w:w="1384" w:type="dxa"/>
            <w:tcBorders>
              <w:top w:val="nil"/>
              <w:left w:val="nil"/>
              <w:bottom w:val="single" w:sz="4" w:space="0" w:color="auto"/>
              <w:right w:val="single" w:sz="4" w:space="0" w:color="auto"/>
            </w:tcBorders>
            <w:vAlign w:val="bottom"/>
            <w:hideMark/>
          </w:tcPr>
          <w:p w14:paraId="2F7D280E" w14:textId="586B4CB7" w:rsidR="000B2307" w:rsidRPr="000B2307" w:rsidRDefault="000B2307" w:rsidP="000B2307">
            <w:pPr>
              <w:spacing w:after="0" w:line="240" w:lineRule="auto"/>
              <w:jc w:val="right"/>
              <w:rPr>
                <w:rFonts w:ascii="Arial" w:eastAsia="Times New Roman" w:hAnsi="Arial" w:cs="Arial"/>
                <w:b/>
                <w:bCs/>
                <w:color w:val="000000"/>
                <w:sz w:val="20"/>
                <w:szCs w:val="20"/>
                <w:lang w:eastAsia="hr-HR"/>
              </w:rPr>
            </w:pPr>
            <w:r w:rsidRPr="000B2307">
              <w:rPr>
                <w:rFonts w:ascii="Arial" w:eastAsia="Times New Roman" w:hAnsi="Arial" w:cs="Arial"/>
                <w:b/>
                <w:bCs/>
                <w:color w:val="000000"/>
                <w:sz w:val="20"/>
                <w:szCs w:val="20"/>
                <w:lang w:eastAsia="hr-HR"/>
              </w:rPr>
              <w:t>2.694.560,00</w:t>
            </w:r>
          </w:p>
        </w:tc>
      </w:tr>
    </w:tbl>
    <w:p w14:paraId="2DB8BA65" w14:textId="77777777" w:rsidR="00361506" w:rsidRPr="005E3398" w:rsidRDefault="00361506" w:rsidP="00361506">
      <w:pPr>
        <w:rPr>
          <w:rFonts w:ascii="Times New Roman" w:hAnsi="Times New Roman" w:cs="Times New Roman"/>
          <w:b/>
        </w:rPr>
      </w:pPr>
    </w:p>
    <w:p w14:paraId="22D379DA" w14:textId="77777777" w:rsidR="00361506" w:rsidRPr="005E3398" w:rsidRDefault="00361506" w:rsidP="00C1451D">
      <w:pPr>
        <w:pStyle w:val="Odlomakpopisa"/>
        <w:numPr>
          <w:ilvl w:val="0"/>
          <w:numId w:val="9"/>
        </w:numPr>
        <w:spacing w:after="0"/>
        <w:rPr>
          <w:rFonts w:ascii="Times New Roman" w:hAnsi="Times New Roman" w:cs="Times New Roman"/>
          <w:b/>
        </w:rPr>
      </w:pPr>
      <w:r w:rsidRPr="005E3398">
        <w:rPr>
          <w:rFonts w:ascii="Times New Roman" w:hAnsi="Times New Roman" w:cs="Times New Roman"/>
          <w:b/>
        </w:rPr>
        <w:t>OBRAZLOŽENJE PROGRAMA</w:t>
      </w:r>
    </w:p>
    <w:p w14:paraId="25F66CC6" w14:textId="77777777" w:rsidR="00361506" w:rsidRDefault="00361506" w:rsidP="00361506">
      <w:pPr>
        <w:pStyle w:val="Odlomakpopisa"/>
        <w:spacing w:after="0"/>
        <w:rPr>
          <w:rFonts w:ascii="Arial" w:hAnsi="Arial" w:cs="Arial"/>
          <w:b/>
        </w:rPr>
      </w:pPr>
    </w:p>
    <w:tbl>
      <w:tblPr>
        <w:tblW w:w="9258" w:type="dxa"/>
        <w:tblInd w:w="93" w:type="dxa"/>
        <w:tblLayout w:type="fixed"/>
        <w:tblLook w:val="04A0" w:firstRow="1" w:lastRow="0" w:firstColumn="1" w:lastColumn="0" w:noHBand="0" w:noVBand="1"/>
      </w:tblPr>
      <w:tblGrid>
        <w:gridCol w:w="9258"/>
      </w:tblGrid>
      <w:tr w:rsidR="00361506" w:rsidRPr="000224A3" w14:paraId="177ACC4C" w14:textId="77777777" w:rsidTr="00C732B5">
        <w:trPr>
          <w:trHeight w:val="266"/>
        </w:trPr>
        <w:tc>
          <w:tcPr>
            <w:tcW w:w="9258" w:type="dxa"/>
            <w:tcBorders>
              <w:top w:val="single" w:sz="4" w:space="0" w:color="auto"/>
              <w:left w:val="single" w:sz="4" w:space="0" w:color="auto"/>
              <w:bottom w:val="single" w:sz="4" w:space="0" w:color="auto"/>
              <w:right w:val="single" w:sz="4" w:space="0" w:color="auto"/>
            </w:tcBorders>
            <w:noWrap/>
            <w:hideMark/>
          </w:tcPr>
          <w:p w14:paraId="79B7B3D4" w14:textId="77777777" w:rsidR="00361506" w:rsidRPr="005E3398" w:rsidRDefault="00361506" w:rsidP="00C732B5">
            <w:pPr>
              <w:spacing w:after="0" w:line="240" w:lineRule="auto"/>
              <w:rPr>
                <w:rFonts w:ascii="Times New Roman" w:eastAsia="Times New Roman" w:hAnsi="Times New Roman" w:cs="Times New Roman"/>
                <w:b/>
                <w:bCs/>
                <w:lang w:eastAsia="hr-HR"/>
              </w:rPr>
            </w:pPr>
            <w:r w:rsidRPr="005E3398">
              <w:rPr>
                <w:rFonts w:ascii="Times New Roman" w:eastAsia="Times New Roman" w:hAnsi="Times New Roman" w:cs="Times New Roman"/>
                <w:b/>
                <w:bCs/>
                <w:lang w:eastAsia="hr-HR"/>
              </w:rPr>
              <w:t xml:space="preserve">PROGRAM OSNOVNOŠKOLSKOG OBRAZOVANJA </w:t>
            </w:r>
          </w:p>
        </w:tc>
      </w:tr>
      <w:tr w:rsidR="00361506" w:rsidRPr="000224A3" w14:paraId="6C0BE1EB" w14:textId="77777777" w:rsidTr="00C732B5">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5CFC31E3" w14:textId="77777777" w:rsidR="00361506" w:rsidRPr="005E3398" w:rsidRDefault="00361506" w:rsidP="00C732B5">
            <w:pPr>
              <w:spacing w:after="0" w:line="240" w:lineRule="auto"/>
              <w:rPr>
                <w:rFonts w:ascii="Times New Roman" w:eastAsia="Times New Roman" w:hAnsi="Times New Roman" w:cs="Times New Roman"/>
                <w:color w:val="000000"/>
                <w:lang w:eastAsia="hr-HR"/>
              </w:rPr>
            </w:pPr>
            <w:r w:rsidRPr="005E3398">
              <w:rPr>
                <w:rFonts w:ascii="Times New Roman" w:eastAsia="Times New Roman" w:hAnsi="Times New Roman" w:cs="Times New Roman"/>
                <w:b/>
                <w:color w:val="000000"/>
                <w:lang w:eastAsia="hr-HR"/>
              </w:rPr>
              <w:t>Opis programa</w:t>
            </w:r>
            <w:r w:rsidRPr="005E3398">
              <w:rPr>
                <w:rFonts w:ascii="Times New Roman" w:eastAsia="Times New Roman" w:hAnsi="Times New Roman" w:cs="Times New Roman"/>
                <w:color w:val="000000"/>
                <w:lang w:eastAsia="hr-HR"/>
              </w:rPr>
              <w:t>:</w:t>
            </w:r>
          </w:p>
          <w:p w14:paraId="5212A6BC" w14:textId="77777777" w:rsidR="005B46A1" w:rsidRDefault="005B46A1" w:rsidP="00C732B5">
            <w:pPr>
              <w:spacing w:after="0" w:line="240" w:lineRule="auto"/>
              <w:rPr>
                <w:rFonts w:ascii="Arial" w:eastAsia="Times New Roman" w:hAnsi="Arial" w:cs="Arial"/>
                <w:color w:val="000000"/>
                <w:lang w:eastAsia="hr-HR"/>
              </w:rPr>
            </w:pPr>
          </w:p>
          <w:p w14:paraId="309348E6" w14:textId="77777777" w:rsidR="00192562" w:rsidRPr="000F4E87" w:rsidRDefault="00192562" w:rsidP="005E3398">
            <w:pPr>
              <w:ind w:firstLine="507"/>
              <w:jc w:val="both"/>
              <w:rPr>
                <w:rFonts w:ascii="Times New Roman" w:hAnsi="Times New Roman"/>
                <w:bCs/>
              </w:rPr>
            </w:pPr>
            <w:r w:rsidRPr="000F4E87">
              <w:rPr>
                <w:rFonts w:ascii="Times New Roman" w:hAnsi="Times New Roman"/>
                <w:bCs/>
              </w:rPr>
              <w:t xml:space="preserve">Program rada školske ustanove usmjeren je prema mjerama za stvaranje adekvatnih uvjeta rada i mjera za unapređivanje odgojno-obrazovnog rada, a one podrazumijevaju: </w:t>
            </w:r>
          </w:p>
          <w:p w14:paraId="1D6067CA" w14:textId="77777777" w:rsidR="00192562" w:rsidRPr="00897CCE" w:rsidRDefault="00192562" w:rsidP="00192562">
            <w:pPr>
              <w:pStyle w:val="Odlomakpopisa"/>
              <w:numPr>
                <w:ilvl w:val="0"/>
                <w:numId w:val="7"/>
              </w:numPr>
              <w:overflowPunct w:val="0"/>
              <w:autoSpaceDE w:val="0"/>
              <w:autoSpaceDN w:val="0"/>
              <w:adjustRightInd w:val="0"/>
              <w:spacing w:after="0" w:line="360" w:lineRule="auto"/>
              <w:contextualSpacing w:val="0"/>
              <w:jc w:val="both"/>
              <w:rPr>
                <w:rFonts w:ascii="Times New Roman" w:hAnsi="Times New Roman" w:cs="Times New Roman"/>
                <w:color w:val="0000FF"/>
                <w:lang w:eastAsia="hr-HR"/>
              </w:rPr>
            </w:pPr>
            <w:r>
              <w:rPr>
                <w:rFonts w:ascii="Times New Roman" w:hAnsi="Times New Roman" w:cs="Times New Roman"/>
              </w:rPr>
              <w:t>i</w:t>
            </w:r>
            <w:r w:rsidRPr="00897CCE">
              <w:rPr>
                <w:rFonts w:ascii="Times New Roman" w:hAnsi="Times New Roman" w:cs="Times New Roman"/>
              </w:rPr>
              <w:t>ntenziv</w:t>
            </w:r>
            <w:r>
              <w:rPr>
                <w:rFonts w:ascii="Times New Roman" w:hAnsi="Times New Roman" w:cs="Times New Roman"/>
              </w:rPr>
              <w:t xml:space="preserve">an </w:t>
            </w:r>
            <w:r w:rsidRPr="00897CCE">
              <w:rPr>
                <w:rFonts w:ascii="Times New Roman" w:hAnsi="Times New Roman" w:cs="Times New Roman"/>
              </w:rPr>
              <w:t xml:space="preserve"> rad na unaprjeđivanju kvalitete rada škole</w:t>
            </w:r>
          </w:p>
          <w:p w14:paraId="167A67C2" w14:textId="77777777" w:rsidR="00192562" w:rsidRPr="00897CCE" w:rsidRDefault="00192562" w:rsidP="00192562">
            <w:pPr>
              <w:pStyle w:val="Odlomakpopisa"/>
              <w:numPr>
                <w:ilvl w:val="0"/>
                <w:numId w:val="7"/>
              </w:numPr>
              <w:overflowPunct w:val="0"/>
              <w:autoSpaceDE w:val="0"/>
              <w:autoSpaceDN w:val="0"/>
              <w:adjustRightInd w:val="0"/>
              <w:spacing w:after="0" w:line="360" w:lineRule="auto"/>
              <w:contextualSpacing w:val="0"/>
              <w:jc w:val="both"/>
              <w:rPr>
                <w:rFonts w:ascii="Times New Roman" w:hAnsi="Times New Roman" w:cs="Times New Roman"/>
                <w:color w:val="0000FF"/>
              </w:rPr>
            </w:pPr>
            <w:r>
              <w:rPr>
                <w:rFonts w:ascii="Times New Roman" w:hAnsi="Times New Roman" w:cs="Times New Roman"/>
              </w:rPr>
              <w:t>p</w:t>
            </w:r>
            <w:r w:rsidRPr="00897CCE">
              <w:rPr>
                <w:rFonts w:ascii="Times New Roman" w:hAnsi="Times New Roman" w:cs="Times New Roman"/>
              </w:rPr>
              <w:t>ojača</w:t>
            </w:r>
            <w:r>
              <w:rPr>
                <w:rFonts w:ascii="Times New Roman" w:hAnsi="Times New Roman" w:cs="Times New Roman"/>
              </w:rPr>
              <w:t>ni</w:t>
            </w:r>
            <w:r w:rsidRPr="00897CCE">
              <w:rPr>
                <w:rFonts w:ascii="Times New Roman" w:hAnsi="Times New Roman" w:cs="Times New Roman"/>
              </w:rPr>
              <w:t xml:space="preserve"> rad i suradnju s roditeljima kroz različite oblike rada (roditeljski sastanci, individualna savjetovanja, radionice)</w:t>
            </w:r>
          </w:p>
          <w:p w14:paraId="70EB39DE" w14:textId="77777777" w:rsidR="00192562" w:rsidRPr="00897CCE" w:rsidRDefault="00192562" w:rsidP="00192562">
            <w:pPr>
              <w:pStyle w:val="Odlomakpopisa"/>
              <w:numPr>
                <w:ilvl w:val="0"/>
                <w:numId w:val="7"/>
              </w:numPr>
              <w:overflowPunct w:val="0"/>
              <w:autoSpaceDE w:val="0"/>
              <w:autoSpaceDN w:val="0"/>
              <w:adjustRightInd w:val="0"/>
              <w:spacing w:after="0" w:line="360" w:lineRule="auto"/>
              <w:contextualSpacing w:val="0"/>
              <w:jc w:val="both"/>
              <w:rPr>
                <w:rFonts w:ascii="Times New Roman" w:hAnsi="Times New Roman" w:cs="Times New Roman"/>
                <w:color w:val="0000FF"/>
              </w:rPr>
            </w:pPr>
            <w:r>
              <w:rPr>
                <w:rFonts w:ascii="Times New Roman" w:hAnsi="Times New Roman" w:cs="Times New Roman"/>
              </w:rPr>
              <w:t>p</w:t>
            </w:r>
            <w:r w:rsidRPr="00897CCE">
              <w:rPr>
                <w:rFonts w:ascii="Times New Roman" w:hAnsi="Times New Roman" w:cs="Times New Roman"/>
              </w:rPr>
              <w:t>ojača</w:t>
            </w:r>
            <w:r>
              <w:rPr>
                <w:rFonts w:ascii="Times New Roman" w:hAnsi="Times New Roman" w:cs="Times New Roman"/>
              </w:rPr>
              <w:t>ni</w:t>
            </w:r>
            <w:r w:rsidRPr="00897CCE">
              <w:rPr>
                <w:rFonts w:ascii="Times New Roman" w:hAnsi="Times New Roman" w:cs="Times New Roman"/>
              </w:rPr>
              <w:t xml:space="preserve"> rad na poboljšanju razredne i školske klime; rad na razvijanju socijalnih vještina učenika</w:t>
            </w:r>
          </w:p>
          <w:p w14:paraId="0B17E2ED" w14:textId="77777777" w:rsidR="00192562" w:rsidRPr="00897CCE" w:rsidRDefault="00192562" w:rsidP="00192562">
            <w:pPr>
              <w:pStyle w:val="Odlomakpopisa"/>
              <w:numPr>
                <w:ilvl w:val="0"/>
                <w:numId w:val="7"/>
              </w:numPr>
              <w:overflowPunct w:val="0"/>
              <w:autoSpaceDE w:val="0"/>
              <w:autoSpaceDN w:val="0"/>
              <w:adjustRightInd w:val="0"/>
              <w:spacing w:after="0" w:line="360" w:lineRule="auto"/>
              <w:contextualSpacing w:val="0"/>
              <w:jc w:val="both"/>
              <w:rPr>
                <w:rFonts w:ascii="Times New Roman" w:hAnsi="Times New Roman" w:cs="Times New Roman"/>
                <w:color w:val="0000FF"/>
              </w:rPr>
            </w:pPr>
            <w:r>
              <w:rPr>
                <w:rFonts w:ascii="Times New Roman" w:hAnsi="Times New Roman" w:cs="Times New Roman"/>
              </w:rPr>
              <w:t>p</w:t>
            </w:r>
            <w:r w:rsidRPr="00897CCE">
              <w:rPr>
                <w:rFonts w:ascii="Times New Roman" w:hAnsi="Times New Roman" w:cs="Times New Roman"/>
              </w:rPr>
              <w:t>ermanentno i sustavno raditi na poboljšanju sigurnosti i uspostavi discipline u školi</w:t>
            </w:r>
          </w:p>
          <w:p w14:paraId="2E695984" w14:textId="77777777" w:rsidR="00192562" w:rsidRPr="00897CCE" w:rsidRDefault="00192562" w:rsidP="00192562">
            <w:pPr>
              <w:pStyle w:val="Odlomakpopisa"/>
              <w:numPr>
                <w:ilvl w:val="0"/>
                <w:numId w:val="7"/>
              </w:numPr>
              <w:overflowPunct w:val="0"/>
              <w:autoSpaceDE w:val="0"/>
              <w:autoSpaceDN w:val="0"/>
              <w:adjustRightInd w:val="0"/>
              <w:spacing w:after="0" w:line="360" w:lineRule="auto"/>
              <w:contextualSpacing w:val="0"/>
              <w:jc w:val="both"/>
              <w:rPr>
                <w:rFonts w:ascii="Times New Roman" w:hAnsi="Times New Roman" w:cs="Times New Roman"/>
                <w:color w:val="0000FF"/>
              </w:rPr>
            </w:pPr>
            <w:r>
              <w:rPr>
                <w:rFonts w:ascii="Times New Roman" w:hAnsi="Times New Roman" w:cs="Times New Roman"/>
              </w:rPr>
              <w:t>p</w:t>
            </w:r>
            <w:r w:rsidRPr="00897CCE">
              <w:rPr>
                <w:rFonts w:ascii="Times New Roman" w:hAnsi="Times New Roman" w:cs="Times New Roman"/>
              </w:rPr>
              <w:t>ermanentno i sustavno usavršavanje učitelja i provedba kurikularne reforme</w:t>
            </w:r>
          </w:p>
          <w:p w14:paraId="1A9BF85E" w14:textId="77777777" w:rsidR="00192562" w:rsidRPr="00897CCE" w:rsidRDefault="00192562" w:rsidP="00192562">
            <w:pPr>
              <w:pStyle w:val="Odlomakpopisa"/>
              <w:numPr>
                <w:ilvl w:val="0"/>
                <w:numId w:val="7"/>
              </w:numPr>
              <w:overflowPunct w:val="0"/>
              <w:autoSpaceDE w:val="0"/>
              <w:autoSpaceDN w:val="0"/>
              <w:adjustRightInd w:val="0"/>
              <w:spacing w:after="0" w:line="360" w:lineRule="auto"/>
              <w:contextualSpacing w:val="0"/>
              <w:jc w:val="both"/>
              <w:rPr>
                <w:rFonts w:ascii="Times New Roman" w:hAnsi="Times New Roman" w:cs="Times New Roman"/>
                <w:color w:val="0000FF"/>
              </w:rPr>
            </w:pPr>
            <w:r>
              <w:rPr>
                <w:rFonts w:ascii="Times New Roman" w:hAnsi="Times New Roman" w:cs="Times New Roman"/>
              </w:rPr>
              <w:t>p</w:t>
            </w:r>
            <w:r w:rsidRPr="00897CCE">
              <w:rPr>
                <w:rFonts w:ascii="Times New Roman" w:hAnsi="Times New Roman" w:cs="Times New Roman"/>
              </w:rPr>
              <w:t>ermanentno i sustavno provo</w:t>
            </w:r>
            <w:r>
              <w:rPr>
                <w:rFonts w:ascii="Times New Roman" w:hAnsi="Times New Roman" w:cs="Times New Roman"/>
              </w:rPr>
              <w:t>đenje</w:t>
            </w:r>
            <w:r w:rsidRPr="00897CCE">
              <w:rPr>
                <w:rFonts w:ascii="Times New Roman" w:hAnsi="Times New Roman" w:cs="Times New Roman"/>
              </w:rPr>
              <w:t xml:space="preserve"> mjer</w:t>
            </w:r>
            <w:r>
              <w:rPr>
                <w:rFonts w:ascii="Times New Roman" w:hAnsi="Times New Roman" w:cs="Times New Roman"/>
              </w:rPr>
              <w:t>a</w:t>
            </w:r>
            <w:r w:rsidRPr="00897CCE">
              <w:rPr>
                <w:rFonts w:ascii="Times New Roman" w:hAnsi="Times New Roman" w:cs="Times New Roman"/>
              </w:rPr>
              <w:t xml:space="preserve"> prevencije ovisnosti i sprječavanja nasilja</w:t>
            </w:r>
          </w:p>
          <w:p w14:paraId="6C93F8B3" w14:textId="77777777" w:rsidR="00192562" w:rsidRPr="00897CCE" w:rsidRDefault="00192562" w:rsidP="00192562">
            <w:pPr>
              <w:pStyle w:val="Odlomakpopisa"/>
              <w:numPr>
                <w:ilvl w:val="0"/>
                <w:numId w:val="7"/>
              </w:numPr>
              <w:overflowPunct w:val="0"/>
              <w:autoSpaceDE w:val="0"/>
              <w:autoSpaceDN w:val="0"/>
              <w:adjustRightInd w:val="0"/>
              <w:spacing w:after="0" w:line="360" w:lineRule="auto"/>
              <w:contextualSpacing w:val="0"/>
              <w:jc w:val="both"/>
              <w:rPr>
                <w:rFonts w:ascii="Times New Roman" w:hAnsi="Times New Roman" w:cs="Times New Roman"/>
                <w:color w:val="0000FF"/>
              </w:rPr>
            </w:pPr>
            <w:r>
              <w:rPr>
                <w:rFonts w:ascii="Times New Roman" w:hAnsi="Times New Roman" w:cs="Times New Roman"/>
              </w:rPr>
              <w:t>p</w:t>
            </w:r>
            <w:r w:rsidRPr="00897CCE">
              <w:rPr>
                <w:rFonts w:ascii="Times New Roman" w:hAnsi="Times New Roman" w:cs="Times New Roman"/>
              </w:rPr>
              <w:t xml:space="preserve">ermanentno i sustavno raditi na očuvanju </w:t>
            </w:r>
            <w:r>
              <w:rPr>
                <w:rFonts w:ascii="Times New Roman" w:hAnsi="Times New Roman" w:cs="Times New Roman"/>
              </w:rPr>
              <w:t>i</w:t>
            </w:r>
            <w:r w:rsidRPr="00897CCE">
              <w:rPr>
                <w:rFonts w:ascii="Times New Roman" w:hAnsi="Times New Roman" w:cs="Times New Roman"/>
              </w:rPr>
              <w:t xml:space="preserve"> poboljšanju tjelesnog </w:t>
            </w:r>
            <w:r>
              <w:rPr>
                <w:rFonts w:ascii="Times New Roman" w:hAnsi="Times New Roman" w:cs="Times New Roman"/>
              </w:rPr>
              <w:t>i</w:t>
            </w:r>
            <w:r w:rsidRPr="00897CCE">
              <w:rPr>
                <w:rFonts w:ascii="Times New Roman" w:hAnsi="Times New Roman" w:cs="Times New Roman"/>
              </w:rPr>
              <w:t xml:space="preserve"> mentalnog zdravlja učenika</w:t>
            </w:r>
          </w:p>
          <w:p w14:paraId="03B8E0F8" w14:textId="77777777" w:rsidR="00361506" w:rsidRPr="00C1451D" w:rsidRDefault="00192562" w:rsidP="00C1451D">
            <w:pPr>
              <w:pStyle w:val="Odlomakpopisa"/>
              <w:numPr>
                <w:ilvl w:val="0"/>
                <w:numId w:val="7"/>
              </w:numPr>
              <w:overflowPunct w:val="0"/>
              <w:autoSpaceDE w:val="0"/>
              <w:autoSpaceDN w:val="0"/>
              <w:adjustRightInd w:val="0"/>
              <w:spacing w:after="0" w:line="360" w:lineRule="auto"/>
              <w:contextualSpacing w:val="0"/>
              <w:jc w:val="both"/>
              <w:rPr>
                <w:rFonts w:ascii="Times New Roman" w:hAnsi="Times New Roman" w:cs="Times New Roman"/>
                <w:color w:val="0000FF"/>
              </w:rPr>
            </w:pPr>
            <w:r>
              <w:rPr>
                <w:rFonts w:ascii="Times New Roman" w:hAnsi="Times New Roman" w:cs="Times New Roman"/>
              </w:rPr>
              <w:t>a</w:t>
            </w:r>
            <w:r w:rsidRPr="00897CCE">
              <w:rPr>
                <w:rFonts w:ascii="Times New Roman" w:hAnsi="Times New Roman" w:cs="Times New Roman"/>
              </w:rPr>
              <w:t>ktivno uključ</w:t>
            </w:r>
            <w:r>
              <w:rPr>
                <w:rFonts w:ascii="Times New Roman" w:hAnsi="Times New Roman" w:cs="Times New Roman"/>
              </w:rPr>
              <w:t>ivanje</w:t>
            </w:r>
            <w:r w:rsidRPr="00897CCE">
              <w:rPr>
                <w:rFonts w:ascii="Times New Roman" w:hAnsi="Times New Roman" w:cs="Times New Roman"/>
              </w:rPr>
              <w:t xml:space="preserve"> učenik</w:t>
            </w:r>
            <w:r>
              <w:rPr>
                <w:rFonts w:ascii="Times New Roman" w:hAnsi="Times New Roman" w:cs="Times New Roman"/>
              </w:rPr>
              <w:t>a</w:t>
            </w:r>
            <w:r w:rsidRPr="00897CCE">
              <w:rPr>
                <w:rFonts w:ascii="Times New Roman" w:hAnsi="Times New Roman" w:cs="Times New Roman"/>
              </w:rPr>
              <w:t xml:space="preserve"> u život i rad škole kroz Vijeće učenika.</w:t>
            </w:r>
          </w:p>
          <w:p w14:paraId="669B39F9" w14:textId="77777777" w:rsidR="00361506" w:rsidRPr="000224A3" w:rsidRDefault="00361506" w:rsidP="00C732B5">
            <w:pPr>
              <w:spacing w:after="0" w:line="240" w:lineRule="auto"/>
              <w:rPr>
                <w:rFonts w:ascii="Arial" w:eastAsia="Times New Roman" w:hAnsi="Arial" w:cs="Arial"/>
                <w:color w:val="000000"/>
                <w:lang w:eastAsia="hr-HR"/>
              </w:rPr>
            </w:pPr>
          </w:p>
        </w:tc>
      </w:tr>
      <w:tr w:rsidR="00361506" w:rsidRPr="000224A3" w14:paraId="21CEA7EB" w14:textId="77777777" w:rsidTr="00C732B5">
        <w:trPr>
          <w:trHeight w:val="576"/>
        </w:trPr>
        <w:tc>
          <w:tcPr>
            <w:tcW w:w="9258" w:type="dxa"/>
            <w:tcBorders>
              <w:top w:val="single" w:sz="4" w:space="0" w:color="auto"/>
              <w:left w:val="single" w:sz="4" w:space="0" w:color="auto"/>
              <w:bottom w:val="single" w:sz="4" w:space="0" w:color="auto"/>
              <w:right w:val="single" w:sz="4" w:space="0" w:color="auto"/>
            </w:tcBorders>
            <w:noWrap/>
            <w:hideMark/>
          </w:tcPr>
          <w:p w14:paraId="1EE6D3C2" w14:textId="77777777" w:rsidR="00361506" w:rsidRPr="005E3398" w:rsidRDefault="00361506" w:rsidP="00C732B5">
            <w:pPr>
              <w:spacing w:after="0" w:line="240" w:lineRule="auto"/>
              <w:rPr>
                <w:rFonts w:ascii="Times New Roman" w:eastAsia="Times New Roman" w:hAnsi="Times New Roman" w:cs="Times New Roman"/>
                <w:color w:val="000000"/>
                <w:lang w:eastAsia="hr-HR"/>
              </w:rPr>
            </w:pPr>
            <w:r w:rsidRPr="005E3398">
              <w:rPr>
                <w:rFonts w:ascii="Times New Roman" w:eastAsia="Times New Roman" w:hAnsi="Times New Roman" w:cs="Times New Roman"/>
                <w:b/>
                <w:color w:val="000000"/>
                <w:lang w:eastAsia="hr-HR"/>
              </w:rPr>
              <w:t>Zakonske i druge pravne osnove programa</w:t>
            </w:r>
            <w:r w:rsidRPr="005E3398">
              <w:rPr>
                <w:rFonts w:ascii="Times New Roman" w:eastAsia="Times New Roman" w:hAnsi="Times New Roman" w:cs="Times New Roman"/>
                <w:color w:val="000000"/>
                <w:lang w:eastAsia="hr-HR"/>
              </w:rPr>
              <w:t>:</w:t>
            </w:r>
          </w:p>
          <w:p w14:paraId="6AEEEEA1" w14:textId="77777777" w:rsidR="00635C84" w:rsidRDefault="00635C84" w:rsidP="00C1451D">
            <w:pPr>
              <w:pStyle w:val="Bezproreda"/>
              <w:spacing w:line="360" w:lineRule="auto"/>
              <w:jc w:val="both"/>
              <w:rPr>
                <w:rFonts w:ascii="Times New Roman" w:hAnsi="Times New Roman" w:cs="Times New Roman"/>
              </w:rPr>
            </w:pPr>
          </w:p>
          <w:p w14:paraId="47F1CF0D" w14:textId="2D6F427E" w:rsidR="00C1451D" w:rsidRPr="005E3398" w:rsidRDefault="00C1451D" w:rsidP="00635C84">
            <w:pPr>
              <w:pStyle w:val="Bezproreda"/>
              <w:spacing w:line="360" w:lineRule="auto"/>
              <w:ind w:firstLine="507"/>
              <w:jc w:val="both"/>
              <w:rPr>
                <w:rFonts w:ascii="Times New Roman" w:hAnsi="Times New Roman" w:cs="Times New Roman"/>
              </w:rPr>
            </w:pPr>
            <w:r w:rsidRPr="005E3398">
              <w:rPr>
                <w:rFonts w:ascii="Times New Roman" w:hAnsi="Times New Roman" w:cs="Times New Roman"/>
              </w:rPr>
              <w:t xml:space="preserve">-Zakon o odgoju i obrazovanju (NN br.87/08;  86/09; 92/10; 90/11; </w:t>
            </w:r>
            <w:hyperlink r:id="rId7" w:history="1">
              <w:r w:rsidRPr="005E3398">
                <w:rPr>
                  <w:rFonts w:ascii="Times New Roman" w:hAnsi="Times New Roman" w:cs="Times New Roman"/>
                </w:rPr>
                <w:t>5/12</w:t>
              </w:r>
            </w:hyperlink>
            <w:r w:rsidRPr="005E3398">
              <w:rPr>
                <w:rFonts w:ascii="Times New Roman" w:hAnsi="Times New Roman" w:cs="Times New Roman"/>
              </w:rPr>
              <w:t xml:space="preserve">, </w:t>
            </w:r>
            <w:hyperlink r:id="rId8" w:history="1">
              <w:r w:rsidRPr="005E3398">
                <w:rPr>
                  <w:rFonts w:ascii="Times New Roman" w:hAnsi="Times New Roman" w:cs="Times New Roman"/>
                </w:rPr>
                <w:t>16/12</w:t>
              </w:r>
            </w:hyperlink>
            <w:r w:rsidRPr="005E3398">
              <w:rPr>
                <w:rFonts w:ascii="Times New Roman" w:hAnsi="Times New Roman" w:cs="Times New Roman"/>
              </w:rPr>
              <w:t xml:space="preserve">; </w:t>
            </w:r>
            <w:r w:rsidR="00635C84">
              <w:rPr>
                <w:rFonts w:ascii="Times New Roman" w:hAnsi="Times New Roman" w:cs="Times New Roman"/>
              </w:rPr>
              <w:t xml:space="preserve">  </w:t>
            </w:r>
            <w:hyperlink r:id="rId9" w:history="1">
              <w:r w:rsidRPr="005E3398">
                <w:rPr>
                  <w:rFonts w:ascii="Times New Roman" w:hAnsi="Times New Roman" w:cs="Times New Roman"/>
                </w:rPr>
                <w:t>86/12</w:t>
              </w:r>
            </w:hyperlink>
            <w:r w:rsidRPr="005E3398">
              <w:rPr>
                <w:rFonts w:ascii="Times New Roman" w:hAnsi="Times New Roman" w:cs="Times New Roman"/>
              </w:rPr>
              <w:t>, </w:t>
            </w:r>
            <w:hyperlink r:id="rId10" w:history="1">
              <w:r w:rsidRPr="005E3398">
                <w:rPr>
                  <w:rFonts w:ascii="Times New Roman" w:hAnsi="Times New Roman" w:cs="Times New Roman"/>
                </w:rPr>
                <w:t>126/12</w:t>
              </w:r>
            </w:hyperlink>
            <w:r w:rsidRPr="005E3398">
              <w:rPr>
                <w:rFonts w:ascii="Times New Roman" w:hAnsi="Times New Roman" w:cs="Times New Roman"/>
              </w:rPr>
              <w:t>; </w:t>
            </w:r>
            <w:hyperlink r:id="rId11" w:history="1">
              <w:r w:rsidRPr="005E3398">
                <w:rPr>
                  <w:rFonts w:ascii="Times New Roman" w:hAnsi="Times New Roman" w:cs="Times New Roman"/>
                </w:rPr>
                <w:t>94/13</w:t>
              </w:r>
            </w:hyperlink>
            <w:r w:rsidRPr="005E3398">
              <w:rPr>
                <w:rFonts w:ascii="Times New Roman" w:hAnsi="Times New Roman" w:cs="Times New Roman"/>
              </w:rPr>
              <w:t>; 152/14; 07/17; 68/18; 98/19; 64/20; 151/22)</w:t>
            </w:r>
          </w:p>
          <w:p w14:paraId="22A10B8D" w14:textId="2056B504" w:rsidR="00C1451D" w:rsidRPr="005E3398" w:rsidRDefault="00C1451D" w:rsidP="00C1451D">
            <w:pPr>
              <w:spacing w:line="360" w:lineRule="auto"/>
              <w:ind w:firstLine="360"/>
              <w:jc w:val="both"/>
              <w:rPr>
                <w:rFonts w:ascii="Times New Roman" w:hAnsi="Times New Roman" w:cs="Times New Roman"/>
              </w:rPr>
            </w:pPr>
            <w:r w:rsidRPr="005E3398">
              <w:rPr>
                <w:rFonts w:ascii="Times New Roman" w:hAnsi="Times New Roman" w:cs="Times New Roman"/>
              </w:rPr>
              <w:t xml:space="preserve">  -Zakon o ustanovama (NN br. 76/93; 29/97; 47/99; 35/08; 127/19;151/22)</w:t>
            </w:r>
          </w:p>
          <w:p w14:paraId="1744F44C" w14:textId="396B1ABE" w:rsidR="00C1451D" w:rsidRPr="005E3398" w:rsidRDefault="00C1451D" w:rsidP="00C1451D">
            <w:pPr>
              <w:spacing w:line="360" w:lineRule="auto"/>
              <w:ind w:left="360"/>
              <w:jc w:val="both"/>
              <w:rPr>
                <w:rFonts w:ascii="Times New Roman" w:hAnsi="Times New Roman" w:cs="Times New Roman"/>
              </w:rPr>
            </w:pPr>
            <w:r w:rsidRPr="005E3398">
              <w:rPr>
                <w:rFonts w:ascii="Times New Roman" w:hAnsi="Times New Roman" w:cs="Times New Roman"/>
              </w:rPr>
              <w:t xml:space="preserve">  -Zakon o proračunu (NN br.</w:t>
            </w:r>
            <w:r w:rsidR="005E3398" w:rsidRPr="005E3398">
              <w:rPr>
                <w:rFonts w:ascii="Times New Roman" w:hAnsi="Times New Roman" w:cs="Times New Roman"/>
              </w:rPr>
              <w:t xml:space="preserve"> 144/21</w:t>
            </w:r>
            <w:r w:rsidRPr="005E3398">
              <w:rPr>
                <w:rFonts w:ascii="Times New Roman" w:hAnsi="Times New Roman" w:cs="Times New Roman"/>
              </w:rPr>
              <w:t xml:space="preserve">), </w:t>
            </w:r>
          </w:p>
          <w:p w14:paraId="4B5CB371" w14:textId="77777777" w:rsidR="00C1451D" w:rsidRPr="005E3398" w:rsidRDefault="00C1451D" w:rsidP="00C1451D">
            <w:pPr>
              <w:spacing w:line="360" w:lineRule="auto"/>
              <w:ind w:left="360"/>
              <w:jc w:val="both"/>
              <w:rPr>
                <w:rFonts w:ascii="Times New Roman" w:hAnsi="Times New Roman" w:cs="Times New Roman"/>
              </w:rPr>
            </w:pPr>
            <w:r w:rsidRPr="005E3398">
              <w:rPr>
                <w:rFonts w:ascii="Times New Roman" w:hAnsi="Times New Roman" w:cs="Times New Roman"/>
              </w:rPr>
              <w:t xml:space="preserve">  -Pravilnik o proračunskim klasifikacijama (NN br. 26/10; 120/13; 01/20) ,</w:t>
            </w:r>
          </w:p>
          <w:p w14:paraId="3E5CD9DB" w14:textId="77B87333" w:rsidR="00C1451D" w:rsidRPr="005E3398" w:rsidRDefault="00C1451D" w:rsidP="00C1451D">
            <w:pPr>
              <w:spacing w:line="360" w:lineRule="auto"/>
              <w:ind w:left="360"/>
              <w:jc w:val="both"/>
              <w:rPr>
                <w:rFonts w:ascii="Times New Roman" w:hAnsi="Times New Roman" w:cs="Times New Roman"/>
              </w:rPr>
            </w:pPr>
            <w:r w:rsidRPr="005E3398">
              <w:rPr>
                <w:rFonts w:ascii="Times New Roman" w:hAnsi="Times New Roman" w:cs="Times New Roman"/>
              </w:rPr>
              <w:t xml:space="preserve">  -Pravilnik o proračunskom računovodstvu i Računskom planu (NN br. 124/14; 115/15; 87/16;</w:t>
            </w:r>
            <w:r w:rsidR="00635C84">
              <w:rPr>
                <w:rFonts w:ascii="Times New Roman" w:hAnsi="Times New Roman" w:cs="Times New Roman"/>
              </w:rPr>
              <w:t xml:space="preserve"> </w:t>
            </w:r>
            <w:r w:rsidRPr="005E3398">
              <w:rPr>
                <w:rFonts w:ascii="Times New Roman" w:hAnsi="Times New Roman" w:cs="Times New Roman"/>
              </w:rPr>
              <w:t>3/18; 126/19; 108/20)</w:t>
            </w:r>
          </w:p>
          <w:p w14:paraId="0B1E7E4E" w14:textId="77777777" w:rsidR="00C1451D" w:rsidRPr="005E3398" w:rsidRDefault="00C1451D" w:rsidP="00C1451D">
            <w:pPr>
              <w:spacing w:line="360" w:lineRule="auto"/>
              <w:jc w:val="both"/>
              <w:rPr>
                <w:rFonts w:ascii="Times New Roman" w:hAnsi="Times New Roman" w:cs="Times New Roman"/>
              </w:rPr>
            </w:pPr>
            <w:r w:rsidRPr="005E3398">
              <w:rPr>
                <w:rFonts w:ascii="Times New Roman" w:hAnsi="Times New Roman" w:cs="Times New Roman"/>
              </w:rPr>
              <w:lastRenderedPageBreak/>
              <w:t xml:space="preserve">      -Godišnji plan i program rada Osnovne škole Ivana Nepomuka Jemeršića,</w:t>
            </w:r>
          </w:p>
          <w:p w14:paraId="2BE01E59" w14:textId="77777777" w:rsidR="00C1451D" w:rsidRPr="005E3398" w:rsidRDefault="00C1451D" w:rsidP="00C1451D">
            <w:pPr>
              <w:spacing w:line="360" w:lineRule="auto"/>
              <w:jc w:val="both"/>
              <w:rPr>
                <w:rFonts w:ascii="Times New Roman" w:hAnsi="Times New Roman" w:cs="Times New Roman"/>
              </w:rPr>
            </w:pPr>
            <w:r w:rsidRPr="005E3398">
              <w:rPr>
                <w:rFonts w:ascii="Times New Roman" w:hAnsi="Times New Roman" w:cs="Times New Roman"/>
              </w:rPr>
              <w:t xml:space="preserve">      -Kurikulum Osnovne škole Ivana Nepomuka Jemeršića.</w:t>
            </w:r>
          </w:p>
          <w:p w14:paraId="4FF91605" w14:textId="77777777" w:rsidR="00361506" w:rsidRPr="005E3398" w:rsidRDefault="00361506" w:rsidP="00192562">
            <w:pPr>
              <w:autoSpaceDE w:val="0"/>
              <w:autoSpaceDN w:val="0"/>
              <w:adjustRightInd w:val="0"/>
              <w:jc w:val="both"/>
              <w:rPr>
                <w:rFonts w:ascii="Times New Roman" w:eastAsia="Times New Roman" w:hAnsi="Times New Roman" w:cs="Times New Roman"/>
                <w:color w:val="000000"/>
                <w:lang w:eastAsia="hr-HR"/>
              </w:rPr>
            </w:pPr>
          </w:p>
        </w:tc>
      </w:tr>
      <w:tr w:rsidR="00361506" w:rsidRPr="000224A3" w14:paraId="7BDC723B" w14:textId="77777777" w:rsidTr="00C732B5">
        <w:trPr>
          <w:trHeight w:val="584"/>
        </w:trPr>
        <w:tc>
          <w:tcPr>
            <w:tcW w:w="9258" w:type="dxa"/>
            <w:tcBorders>
              <w:top w:val="single" w:sz="4" w:space="0" w:color="auto"/>
              <w:left w:val="single" w:sz="4" w:space="0" w:color="auto"/>
              <w:bottom w:val="single" w:sz="4" w:space="0" w:color="auto"/>
              <w:right w:val="single" w:sz="4" w:space="0" w:color="000000"/>
            </w:tcBorders>
            <w:hideMark/>
          </w:tcPr>
          <w:p w14:paraId="100C9DA5" w14:textId="3A06E66F" w:rsidR="00361506" w:rsidRPr="005E3398" w:rsidRDefault="00361506" w:rsidP="00C732B5">
            <w:pPr>
              <w:spacing w:after="0" w:line="240" w:lineRule="auto"/>
              <w:rPr>
                <w:rFonts w:ascii="Times New Roman" w:eastAsia="Times New Roman" w:hAnsi="Times New Roman" w:cs="Times New Roman"/>
                <w:b/>
                <w:color w:val="000000"/>
                <w:lang w:eastAsia="hr-HR"/>
              </w:rPr>
            </w:pPr>
            <w:r w:rsidRPr="005E3398">
              <w:rPr>
                <w:rFonts w:ascii="Times New Roman" w:eastAsia="Times New Roman" w:hAnsi="Times New Roman" w:cs="Times New Roman"/>
                <w:b/>
                <w:color w:val="000000"/>
                <w:lang w:eastAsia="hr-HR"/>
              </w:rPr>
              <w:lastRenderedPageBreak/>
              <w:t>Ciljevi provedbe programa u razdoblju 202</w:t>
            </w:r>
            <w:r w:rsidR="00734207">
              <w:rPr>
                <w:rFonts w:ascii="Times New Roman" w:eastAsia="Times New Roman" w:hAnsi="Times New Roman" w:cs="Times New Roman"/>
                <w:b/>
                <w:color w:val="000000"/>
                <w:lang w:eastAsia="hr-HR"/>
              </w:rPr>
              <w:t>6</w:t>
            </w:r>
            <w:r w:rsidRPr="005E3398">
              <w:rPr>
                <w:rFonts w:ascii="Times New Roman" w:eastAsia="Times New Roman" w:hAnsi="Times New Roman" w:cs="Times New Roman"/>
                <w:b/>
                <w:color w:val="000000"/>
                <w:lang w:eastAsia="hr-HR"/>
              </w:rPr>
              <w:t>.-202</w:t>
            </w:r>
            <w:r w:rsidR="00734207">
              <w:rPr>
                <w:rFonts w:ascii="Times New Roman" w:eastAsia="Times New Roman" w:hAnsi="Times New Roman" w:cs="Times New Roman"/>
                <w:b/>
                <w:color w:val="000000"/>
                <w:lang w:eastAsia="hr-HR"/>
              </w:rPr>
              <w:t>8</w:t>
            </w:r>
            <w:r w:rsidRPr="005E3398">
              <w:rPr>
                <w:rFonts w:ascii="Times New Roman" w:eastAsia="Times New Roman" w:hAnsi="Times New Roman" w:cs="Times New Roman"/>
                <w:b/>
                <w:color w:val="000000"/>
                <w:lang w:eastAsia="hr-HR"/>
              </w:rPr>
              <w:t>.</w:t>
            </w:r>
          </w:p>
          <w:p w14:paraId="4F086A0E" w14:textId="77777777" w:rsidR="005B46A1" w:rsidRPr="000224A3" w:rsidRDefault="005B46A1" w:rsidP="00C732B5">
            <w:pPr>
              <w:spacing w:after="0" w:line="240" w:lineRule="auto"/>
              <w:rPr>
                <w:rFonts w:ascii="Arial" w:eastAsia="Times New Roman" w:hAnsi="Arial" w:cs="Arial"/>
                <w:b/>
                <w:color w:val="000000"/>
                <w:lang w:eastAsia="hr-HR"/>
              </w:rPr>
            </w:pPr>
          </w:p>
          <w:p w14:paraId="10D96DE3" w14:textId="77777777" w:rsidR="00C1451D" w:rsidRPr="002317AC" w:rsidRDefault="00C1451D" w:rsidP="00635C84">
            <w:pPr>
              <w:spacing w:line="360" w:lineRule="auto"/>
              <w:ind w:firstLine="507"/>
              <w:jc w:val="both"/>
              <w:rPr>
                <w:rFonts w:ascii="Times New Roman" w:hAnsi="Times New Roman"/>
              </w:rPr>
            </w:pPr>
            <w:r>
              <w:rPr>
                <w:rFonts w:ascii="Times New Roman" w:hAnsi="Times New Roman"/>
              </w:rPr>
              <w:t>Osnovna škola Ivana Nepomuka Jemeršića</w:t>
            </w:r>
            <w:r w:rsidRPr="002317AC">
              <w:rPr>
                <w:rFonts w:ascii="Times New Roman" w:hAnsi="Times New Roman"/>
              </w:rPr>
              <w:t xml:space="preserve"> donijela je Godišnji plan i pro</w:t>
            </w:r>
            <w:r>
              <w:rPr>
                <w:rFonts w:ascii="Times New Roman" w:hAnsi="Times New Roman"/>
              </w:rPr>
              <w:t xml:space="preserve">gram rada </w:t>
            </w:r>
            <w:r w:rsidRPr="002317AC">
              <w:rPr>
                <w:rFonts w:ascii="Times New Roman" w:hAnsi="Times New Roman"/>
              </w:rPr>
              <w:t xml:space="preserve">kao i Kurikulum </w:t>
            </w:r>
            <w:r>
              <w:rPr>
                <w:rFonts w:ascii="Times New Roman" w:hAnsi="Times New Roman"/>
              </w:rPr>
              <w:t>Osnovne škole Ivana Nepomuka Jemeršića, koji su usklađeni s</w:t>
            </w:r>
            <w:r w:rsidRPr="002317AC">
              <w:rPr>
                <w:rFonts w:ascii="Times New Roman" w:hAnsi="Times New Roman"/>
              </w:rPr>
              <w:t xml:space="preserve"> planovima i programima koje je </w:t>
            </w:r>
            <w:r>
              <w:rPr>
                <w:rFonts w:ascii="Times New Roman" w:hAnsi="Times New Roman"/>
              </w:rPr>
              <w:t xml:space="preserve">donijelo Ministarstvo znanosti i </w:t>
            </w:r>
            <w:r w:rsidRPr="002317AC">
              <w:rPr>
                <w:rFonts w:ascii="Times New Roman" w:hAnsi="Times New Roman"/>
              </w:rPr>
              <w:t>obrazovanja</w:t>
            </w:r>
            <w:r>
              <w:rPr>
                <w:rFonts w:ascii="Times New Roman" w:hAnsi="Times New Roman"/>
              </w:rPr>
              <w:t>.</w:t>
            </w:r>
            <w:r w:rsidRPr="002317AC">
              <w:rPr>
                <w:rFonts w:ascii="Times New Roman" w:hAnsi="Times New Roman"/>
              </w:rPr>
              <w:t xml:space="preserve"> </w:t>
            </w:r>
          </w:p>
          <w:p w14:paraId="005945EE" w14:textId="77777777" w:rsidR="00361506" w:rsidRPr="00C1451D" w:rsidRDefault="00C1451D" w:rsidP="00C1451D">
            <w:pPr>
              <w:spacing w:line="360" w:lineRule="auto"/>
              <w:jc w:val="both"/>
              <w:rPr>
                <w:rFonts w:ascii="Times New Roman" w:hAnsi="Times New Roman"/>
              </w:rPr>
            </w:pPr>
            <w:r>
              <w:rPr>
                <w:rFonts w:ascii="Times New Roman" w:hAnsi="Times New Roman"/>
              </w:rPr>
              <w:t>Škola donosi Godišnji plan i program za školsku, a ne kalendarsku godinu te postoje odstupanja u izvršavanju planova.</w:t>
            </w:r>
          </w:p>
        </w:tc>
      </w:tr>
    </w:tbl>
    <w:p w14:paraId="27C5EE0C" w14:textId="77777777" w:rsidR="00631BA0" w:rsidRDefault="00631BA0" w:rsidP="00361506"/>
    <w:p w14:paraId="05854C1B" w14:textId="77777777" w:rsidR="00631BA0" w:rsidRDefault="00631BA0" w:rsidP="00361506"/>
    <w:p w14:paraId="2BD69002" w14:textId="77777777" w:rsidR="00C1451D" w:rsidRDefault="00C1451D" w:rsidP="00361506"/>
    <w:p w14:paraId="615F6B53" w14:textId="77777777" w:rsidR="00361506" w:rsidRPr="005E3398" w:rsidRDefault="00361506" w:rsidP="00361506">
      <w:pPr>
        <w:pStyle w:val="Odlomakpopisa"/>
        <w:numPr>
          <w:ilvl w:val="0"/>
          <w:numId w:val="9"/>
        </w:numPr>
        <w:spacing w:after="0"/>
        <w:rPr>
          <w:rFonts w:ascii="Times New Roman" w:hAnsi="Times New Roman" w:cs="Times New Roman"/>
          <w:b/>
          <w:caps/>
        </w:rPr>
      </w:pPr>
      <w:r w:rsidRPr="005E3398">
        <w:rPr>
          <w:rFonts w:ascii="Times New Roman" w:hAnsi="Times New Roman" w:cs="Times New Roman"/>
          <w:b/>
          <w:caps/>
        </w:rPr>
        <w:t>Procjena i ishodište potrebnih sredstava za</w:t>
      </w:r>
      <w:r w:rsidR="00C1451D" w:rsidRPr="005E3398">
        <w:rPr>
          <w:rFonts w:ascii="Times New Roman" w:hAnsi="Times New Roman" w:cs="Times New Roman"/>
          <w:b/>
          <w:caps/>
        </w:rPr>
        <w:t xml:space="preserve"> </w:t>
      </w:r>
      <w:r w:rsidRPr="005E3398">
        <w:rPr>
          <w:rFonts w:ascii="Times New Roman" w:hAnsi="Times New Roman" w:cs="Times New Roman"/>
          <w:b/>
          <w:caps/>
        </w:rPr>
        <w:t>aktivnosti/</w:t>
      </w:r>
      <w:r w:rsidR="00C1451D" w:rsidRPr="005E3398">
        <w:rPr>
          <w:rFonts w:ascii="Times New Roman" w:hAnsi="Times New Roman" w:cs="Times New Roman"/>
          <w:b/>
          <w:caps/>
        </w:rPr>
        <w:t xml:space="preserve"> </w:t>
      </w:r>
      <w:r w:rsidRPr="005E3398">
        <w:rPr>
          <w:rFonts w:ascii="Times New Roman" w:hAnsi="Times New Roman" w:cs="Times New Roman"/>
          <w:b/>
          <w:caps/>
        </w:rPr>
        <w:t>projekte unutar programa</w:t>
      </w:r>
    </w:p>
    <w:p w14:paraId="24A53DC0" w14:textId="77777777" w:rsidR="00C1451D" w:rsidRPr="00C1451D" w:rsidRDefault="00C1451D" w:rsidP="00C1451D">
      <w:pPr>
        <w:pStyle w:val="Odlomakpopisa"/>
        <w:spacing w:after="0"/>
        <w:rPr>
          <w:rFonts w:ascii="Arial" w:hAnsi="Arial" w:cs="Arial"/>
          <w:b/>
          <w:caps/>
        </w:rPr>
      </w:pPr>
    </w:p>
    <w:tbl>
      <w:tblPr>
        <w:tblW w:w="9666" w:type="dxa"/>
        <w:tblInd w:w="93" w:type="dxa"/>
        <w:tblLook w:val="04A0" w:firstRow="1" w:lastRow="0" w:firstColumn="1" w:lastColumn="0" w:noHBand="0" w:noVBand="1"/>
      </w:tblPr>
      <w:tblGrid>
        <w:gridCol w:w="3701"/>
        <w:gridCol w:w="1417"/>
        <w:gridCol w:w="1476"/>
        <w:gridCol w:w="1536"/>
        <w:gridCol w:w="1536"/>
      </w:tblGrid>
      <w:tr w:rsidR="00361506" w14:paraId="441F07FA" w14:textId="77777777" w:rsidTr="004D3045">
        <w:trPr>
          <w:trHeight w:val="564"/>
        </w:trPr>
        <w:tc>
          <w:tcPr>
            <w:tcW w:w="3701" w:type="dxa"/>
            <w:tcBorders>
              <w:top w:val="single" w:sz="4" w:space="0" w:color="auto"/>
              <w:left w:val="single" w:sz="4" w:space="0" w:color="auto"/>
              <w:bottom w:val="single" w:sz="4" w:space="0" w:color="auto"/>
              <w:right w:val="single" w:sz="4" w:space="0" w:color="auto"/>
            </w:tcBorders>
            <w:noWrap/>
            <w:vAlign w:val="center"/>
            <w:hideMark/>
          </w:tcPr>
          <w:p w14:paraId="723EA61F" w14:textId="77777777"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noWrap/>
            <w:vAlign w:val="center"/>
            <w:hideMark/>
          </w:tcPr>
          <w:p w14:paraId="6877D604" w14:textId="77777777"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 xml:space="preserve">Proračun </w:t>
            </w:r>
          </w:p>
          <w:p w14:paraId="585A40E0" w14:textId="12CC2893"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w:t>
            </w:r>
            <w:r w:rsidR="00734207">
              <w:rPr>
                <w:rFonts w:ascii="Arial" w:eastAsia="Times New Roman" w:hAnsi="Arial" w:cs="Arial"/>
                <w:b/>
                <w:color w:val="000000"/>
                <w:sz w:val="20"/>
                <w:szCs w:val="20"/>
                <w:lang w:eastAsia="hr-HR"/>
              </w:rPr>
              <w:t>5</w:t>
            </w:r>
            <w:r>
              <w:rPr>
                <w:rFonts w:ascii="Arial" w:eastAsia="Times New Roman" w:hAnsi="Arial" w:cs="Arial"/>
                <w:b/>
                <w:color w:val="000000"/>
                <w:sz w:val="20"/>
                <w:szCs w:val="20"/>
                <w:lang w:eastAsia="hr-HR"/>
              </w:rPr>
              <w:t>.</w:t>
            </w:r>
          </w:p>
        </w:tc>
        <w:tc>
          <w:tcPr>
            <w:tcW w:w="1476" w:type="dxa"/>
            <w:tcBorders>
              <w:top w:val="single" w:sz="4" w:space="0" w:color="auto"/>
              <w:left w:val="nil"/>
              <w:bottom w:val="single" w:sz="4" w:space="0" w:color="auto"/>
              <w:right w:val="single" w:sz="4" w:space="0" w:color="auto"/>
            </w:tcBorders>
            <w:vAlign w:val="center"/>
            <w:hideMark/>
          </w:tcPr>
          <w:p w14:paraId="1977C105" w14:textId="77777777"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p>
          <w:p w14:paraId="2234A905" w14:textId="758E5D20"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202</w:t>
            </w:r>
            <w:r w:rsidR="00734207">
              <w:rPr>
                <w:rFonts w:ascii="Arial" w:eastAsia="Times New Roman" w:hAnsi="Arial" w:cs="Arial"/>
                <w:b/>
                <w:color w:val="000000"/>
                <w:sz w:val="20"/>
                <w:szCs w:val="20"/>
                <w:lang w:eastAsia="hr-HR"/>
              </w:rPr>
              <w:t>6</w:t>
            </w:r>
            <w:r>
              <w:rPr>
                <w:rFonts w:ascii="Arial" w:eastAsia="Times New Roman" w:hAnsi="Arial" w:cs="Arial"/>
                <w:b/>
                <w:color w:val="000000"/>
                <w:sz w:val="20"/>
                <w:szCs w:val="20"/>
                <w:lang w:eastAsia="hr-HR"/>
              </w:rPr>
              <w:t>.</w:t>
            </w:r>
          </w:p>
        </w:tc>
        <w:tc>
          <w:tcPr>
            <w:tcW w:w="1536" w:type="dxa"/>
            <w:tcBorders>
              <w:top w:val="single" w:sz="4" w:space="0" w:color="auto"/>
              <w:left w:val="nil"/>
              <w:bottom w:val="single" w:sz="4" w:space="0" w:color="auto"/>
              <w:right w:val="single" w:sz="4" w:space="0" w:color="auto"/>
            </w:tcBorders>
            <w:vAlign w:val="center"/>
            <w:hideMark/>
          </w:tcPr>
          <w:p w14:paraId="5944F43D" w14:textId="604F0E16"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Projekcija 202</w:t>
            </w:r>
            <w:r w:rsidR="00734207">
              <w:rPr>
                <w:rFonts w:ascii="Arial" w:eastAsia="Times New Roman" w:hAnsi="Arial" w:cs="Arial"/>
                <w:b/>
                <w:color w:val="000000"/>
                <w:sz w:val="20"/>
                <w:szCs w:val="20"/>
                <w:lang w:eastAsia="hr-HR"/>
              </w:rPr>
              <w:t>7</w:t>
            </w:r>
            <w:r>
              <w:rPr>
                <w:rFonts w:ascii="Arial" w:eastAsia="Times New Roman" w:hAnsi="Arial" w:cs="Arial"/>
                <w:b/>
                <w:color w:val="000000"/>
                <w:sz w:val="20"/>
                <w:szCs w:val="20"/>
                <w:lang w:eastAsia="hr-HR"/>
              </w:rPr>
              <w:t>.</w:t>
            </w:r>
          </w:p>
        </w:tc>
        <w:tc>
          <w:tcPr>
            <w:tcW w:w="1536" w:type="dxa"/>
            <w:tcBorders>
              <w:top w:val="single" w:sz="4" w:space="0" w:color="auto"/>
              <w:left w:val="nil"/>
              <w:bottom w:val="single" w:sz="4" w:space="0" w:color="auto"/>
              <w:right w:val="single" w:sz="4" w:space="0" w:color="auto"/>
            </w:tcBorders>
            <w:vAlign w:val="center"/>
            <w:hideMark/>
          </w:tcPr>
          <w:p w14:paraId="455AB6AE" w14:textId="46A4C160" w:rsidR="00361506" w:rsidRDefault="00361506" w:rsidP="00C732B5">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Projekcija 202</w:t>
            </w:r>
            <w:r w:rsidR="00734207">
              <w:rPr>
                <w:rFonts w:ascii="Arial" w:eastAsia="Times New Roman" w:hAnsi="Arial" w:cs="Arial"/>
                <w:b/>
                <w:color w:val="000000"/>
                <w:sz w:val="20"/>
                <w:szCs w:val="20"/>
                <w:lang w:eastAsia="hr-HR"/>
              </w:rPr>
              <w:t>8</w:t>
            </w:r>
            <w:r>
              <w:rPr>
                <w:rFonts w:ascii="Arial" w:eastAsia="Times New Roman" w:hAnsi="Arial" w:cs="Arial"/>
                <w:b/>
                <w:color w:val="000000"/>
                <w:sz w:val="20"/>
                <w:szCs w:val="20"/>
                <w:lang w:eastAsia="hr-HR"/>
              </w:rPr>
              <w:t>.</w:t>
            </w:r>
          </w:p>
        </w:tc>
      </w:tr>
      <w:tr w:rsidR="004D3045" w14:paraId="6F43E62E"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hideMark/>
          </w:tcPr>
          <w:p w14:paraId="7581E8B2" w14:textId="77777777" w:rsidR="004D3045" w:rsidRPr="006A2A92" w:rsidRDefault="004D3045" w:rsidP="004D3045">
            <w:pPr>
              <w:spacing w:after="0" w:line="240" w:lineRule="auto"/>
              <w:rPr>
                <w:rFonts w:ascii="Times New Roman" w:eastAsia="Times New Roman" w:hAnsi="Times New Roman" w:cs="Times New Roman"/>
                <w:b/>
                <w:color w:val="000000"/>
                <w:sz w:val="24"/>
                <w:szCs w:val="24"/>
                <w:lang w:eastAsia="hr-HR"/>
              </w:rPr>
            </w:pPr>
            <w:r w:rsidRPr="006A2A92">
              <w:rPr>
                <w:rFonts w:ascii="Times New Roman" w:eastAsia="Times New Roman" w:hAnsi="Times New Roman" w:cs="Times New Roman"/>
                <w:b/>
                <w:color w:val="000000"/>
                <w:sz w:val="24"/>
                <w:szCs w:val="24"/>
                <w:lang w:eastAsia="hr-HR"/>
              </w:rPr>
              <w:t xml:space="preserve">A104801 MATERIJALNI I FINANCIJSKI RASHODI – DECENTRALIZIRANA SREDSTVA </w:t>
            </w:r>
          </w:p>
        </w:tc>
        <w:tc>
          <w:tcPr>
            <w:tcW w:w="1417" w:type="dxa"/>
            <w:tcBorders>
              <w:top w:val="nil"/>
              <w:left w:val="nil"/>
              <w:bottom w:val="single" w:sz="4" w:space="0" w:color="auto"/>
              <w:right w:val="single" w:sz="4" w:space="0" w:color="auto"/>
            </w:tcBorders>
            <w:noWrap/>
            <w:vAlign w:val="bottom"/>
            <w:hideMark/>
          </w:tcPr>
          <w:p w14:paraId="13C8DD91" w14:textId="77777777"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color w:val="000000"/>
                <w:sz w:val="24"/>
                <w:szCs w:val="24"/>
                <w:lang w:eastAsia="hr-HR"/>
              </w:rPr>
              <w:t> </w:t>
            </w:r>
          </w:p>
        </w:tc>
        <w:tc>
          <w:tcPr>
            <w:tcW w:w="1476" w:type="dxa"/>
            <w:tcBorders>
              <w:top w:val="nil"/>
              <w:left w:val="nil"/>
              <w:bottom w:val="single" w:sz="4" w:space="0" w:color="auto"/>
              <w:right w:val="single" w:sz="4" w:space="0" w:color="auto"/>
            </w:tcBorders>
            <w:noWrap/>
            <w:vAlign w:val="bottom"/>
            <w:hideMark/>
          </w:tcPr>
          <w:p w14:paraId="1BE8C28B" w14:textId="59D81B71"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153.830,00</w:t>
            </w:r>
          </w:p>
        </w:tc>
        <w:tc>
          <w:tcPr>
            <w:tcW w:w="1536" w:type="dxa"/>
            <w:tcBorders>
              <w:top w:val="nil"/>
              <w:left w:val="nil"/>
              <w:bottom w:val="single" w:sz="4" w:space="0" w:color="auto"/>
              <w:right w:val="single" w:sz="4" w:space="0" w:color="auto"/>
            </w:tcBorders>
            <w:noWrap/>
            <w:vAlign w:val="bottom"/>
            <w:hideMark/>
          </w:tcPr>
          <w:p w14:paraId="4B7C112F" w14:textId="3732A91D"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153.830,00</w:t>
            </w:r>
          </w:p>
        </w:tc>
        <w:tc>
          <w:tcPr>
            <w:tcW w:w="1536" w:type="dxa"/>
            <w:tcBorders>
              <w:top w:val="nil"/>
              <w:left w:val="nil"/>
              <w:bottom w:val="single" w:sz="4" w:space="0" w:color="auto"/>
              <w:right w:val="single" w:sz="4" w:space="0" w:color="auto"/>
            </w:tcBorders>
            <w:vAlign w:val="bottom"/>
            <w:hideMark/>
          </w:tcPr>
          <w:p w14:paraId="71AC04DF" w14:textId="7321526D"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153.830,00</w:t>
            </w:r>
          </w:p>
        </w:tc>
      </w:tr>
      <w:tr w:rsidR="004D3045" w14:paraId="141AFE22"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AE266A1" w14:textId="77777777"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color w:val="000000"/>
                <w:sz w:val="24"/>
                <w:szCs w:val="24"/>
                <w:lang w:eastAsia="hr-HR"/>
              </w:rPr>
              <w:t>Izvor 110 Opći prihodi i primitci</w:t>
            </w:r>
          </w:p>
        </w:tc>
        <w:tc>
          <w:tcPr>
            <w:tcW w:w="1417" w:type="dxa"/>
            <w:tcBorders>
              <w:top w:val="nil"/>
              <w:left w:val="nil"/>
              <w:bottom w:val="single" w:sz="4" w:space="0" w:color="auto"/>
              <w:right w:val="single" w:sz="4" w:space="0" w:color="auto"/>
            </w:tcBorders>
            <w:noWrap/>
            <w:vAlign w:val="bottom"/>
            <w:hideMark/>
          </w:tcPr>
          <w:p w14:paraId="7A87E1F6" w14:textId="77777777"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color w:val="000000"/>
                <w:sz w:val="24"/>
                <w:szCs w:val="24"/>
                <w:lang w:eastAsia="hr-HR"/>
              </w:rPr>
              <w:t> </w:t>
            </w:r>
          </w:p>
        </w:tc>
        <w:tc>
          <w:tcPr>
            <w:tcW w:w="1476" w:type="dxa"/>
            <w:tcBorders>
              <w:top w:val="nil"/>
              <w:left w:val="nil"/>
              <w:bottom w:val="single" w:sz="4" w:space="0" w:color="auto"/>
              <w:right w:val="single" w:sz="4" w:space="0" w:color="auto"/>
            </w:tcBorders>
            <w:noWrap/>
            <w:vAlign w:val="bottom"/>
            <w:hideMark/>
          </w:tcPr>
          <w:p w14:paraId="49F49267" w14:textId="54393DDB"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153.830,00</w:t>
            </w:r>
          </w:p>
        </w:tc>
        <w:tc>
          <w:tcPr>
            <w:tcW w:w="1536" w:type="dxa"/>
            <w:tcBorders>
              <w:top w:val="nil"/>
              <w:left w:val="nil"/>
              <w:bottom w:val="single" w:sz="4" w:space="0" w:color="auto"/>
              <w:right w:val="single" w:sz="4" w:space="0" w:color="auto"/>
            </w:tcBorders>
            <w:noWrap/>
            <w:vAlign w:val="bottom"/>
            <w:hideMark/>
          </w:tcPr>
          <w:p w14:paraId="46A152F5" w14:textId="4EE2771F"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153.830,00</w:t>
            </w:r>
          </w:p>
        </w:tc>
        <w:tc>
          <w:tcPr>
            <w:tcW w:w="1536" w:type="dxa"/>
            <w:tcBorders>
              <w:top w:val="nil"/>
              <w:left w:val="nil"/>
              <w:bottom w:val="single" w:sz="4" w:space="0" w:color="auto"/>
              <w:right w:val="single" w:sz="4" w:space="0" w:color="auto"/>
            </w:tcBorders>
            <w:vAlign w:val="bottom"/>
            <w:hideMark/>
          </w:tcPr>
          <w:p w14:paraId="35F85D2B" w14:textId="7A8C9F95"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153.830,00</w:t>
            </w:r>
          </w:p>
        </w:tc>
      </w:tr>
      <w:tr w:rsidR="004D3045" w14:paraId="798145B9"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A8063E5" w14:textId="77777777"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b/>
                <w:color w:val="000000"/>
                <w:sz w:val="24"/>
                <w:szCs w:val="24"/>
                <w:lang w:eastAsia="hr-HR"/>
              </w:rPr>
              <w:t>A104802 RASHODI POSLOVANJA IZ VLASTITIH I OSTALIH PRIHODA</w:t>
            </w:r>
          </w:p>
        </w:tc>
        <w:tc>
          <w:tcPr>
            <w:tcW w:w="1417" w:type="dxa"/>
            <w:tcBorders>
              <w:top w:val="nil"/>
              <w:left w:val="nil"/>
              <w:bottom w:val="single" w:sz="4" w:space="0" w:color="auto"/>
              <w:right w:val="single" w:sz="4" w:space="0" w:color="auto"/>
            </w:tcBorders>
            <w:noWrap/>
            <w:vAlign w:val="bottom"/>
            <w:hideMark/>
          </w:tcPr>
          <w:p w14:paraId="7A850315" w14:textId="77777777" w:rsidR="004D3045" w:rsidRPr="006A2A92" w:rsidRDefault="004D3045" w:rsidP="004D3045">
            <w:pPr>
              <w:spacing w:after="0" w:line="240" w:lineRule="auto"/>
              <w:jc w:val="center"/>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5BD433FD" w14:textId="42419873"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22.500,00</w:t>
            </w:r>
          </w:p>
        </w:tc>
        <w:tc>
          <w:tcPr>
            <w:tcW w:w="1536" w:type="dxa"/>
            <w:tcBorders>
              <w:top w:val="nil"/>
              <w:left w:val="nil"/>
              <w:bottom w:val="single" w:sz="4" w:space="0" w:color="auto"/>
              <w:right w:val="single" w:sz="4" w:space="0" w:color="auto"/>
            </w:tcBorders>
            <w:noWrap/>
            <w:vAlign w:val="bottom"/>
            <w:hideMark/>
          </w:tcPr>
          <w:p w14:paraId="76DB5862" w14:textId="090F71A0"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22.500,00</w:t>
            </w:r>
          </w:p>
        </w:tc>
        <w:tc>
          <w:tcPr>
            <w:tcW w:w="1536" w:type="dxa"/>
            <w:tcBorders>
              <w:top w:val="nil"/>
              <w:left w:val="nil"/>
              <w:bottom w:val="single" w:sz="4" w:space="0" w:color="auto"/>
              <w:right w:val="single" w:sz="4" w:space="0" w:color="auto"/>
            </w:tcBorders>
            <w:vAlign w:val="bottom"/>
            <w:hideMark/>
          </w:tcPr>
          <w:p w14:paraId="57DAA1E2" w14:textId="39643221"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22.500,00</w:t>
            </w:r>
          </w:p>
        </w:tc>
      </w:tr>
      <w:tr w:rsidR="004D3045" w14:paraId="5465E50F"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6F5CB640" w14:textId="316C8FC6"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color w:val="000000"/>
                <w:sz w:val="24"/>
                <w:szCs w:val="24"/>
                <w:lang w:eastAsia="hr-HR"/>
              </w:rPr>
              <w:t xml:space="preserve">Izvor </w:t>
            </w:r>
            <w:r>
              <w:rPr>
                <w:rFonts w:ascii="Times New Roman" w:eastAsia="Times New Roman" w:hAnsi="Times New Roman" w:cs="Times New Roman"/>
                <w:color w:val="000000"/>
                <w:sz w:val="24"/>
                <w:szCs w:val="24"/>
                <w:lang w:eastAsia="hr-HR"/>
              </w:rPr>
              <w:t>371</w:t>
            </w:r>
            <w:r w:rsidRPr="006A2A92">
              <w:rPr>
                <w:rFonts w:ascii="Times New Roman" w:eastAsia="Times New Roman" w:hAnsi="Times New Roman" w:cs="Times New Roman"/>
                <w:color w:val="000000"/>
                <w:sz w:val="24"/>
                <w:szCs w:val="24"/>
                <w:lang w:eastAsia="hr-HR"/>
              </w:rPr>
              <w:t xml:space="preserve"> Vlastiti prihodi </w:t>
            </w:r>
          </w:p>
        </w:tc>
        <w:tc>
          <w:tcPr>
            <w:tcW w:w="1417" w:type="dxa"/>
            <w:tcBorders>
              <w:top w:val="nil"/>
              <w:left w:val="nil"/>
              <w:bottom w:val="single" w:sz="4" w:space="0" w:color="auto"/>
              <w:right w:val="single" w:sz="4" w:space="0" w:color="auto"/>
            </w:tcBorders>
            <w:noWrap/>
            <w:vAlign w:val="bottom"/>
            <w:hideMark/>
          </w:tcPr>
          <w:p w14:paraId="52C8B2C1" w14:textId="77777777" w:rsidR="004D3045" w:rsidRPr="006A2A92" w:rsidRDefault="004D3045" w:rsidP="004D3045">
            <w:pPr>
              <w:spacing w:after="0" w:line="240" w:lineRule="auto"/>
              <w:jc w:val="center"/>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787E798A" w14:textId="4E400C28"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17.500,00</w:t>
            </w:r>
          </w:p>
        </w:tc>
        <w:tc>
          <w:tcPr>
            <w:tcW w:w="1536" w:type="dxa"/>
            <w:tcBorders>
              <w:top w:val="nil"/>
              <w:left w:val="nil"/>
              <w:bottom w:val="single" w:sz="4" w:space="0" w:color="auto"/>
              <w:right w:val="single" w:sz="4" w:space="0" w:color="auto"/>
            </w:tcBorders>
            <w:noWrap/>
            <w:vAlign w:val="bottom"/>
            <w:hideMark/>
          </w:tcPr>
          <w:p w14:paraId="2709A4C3" w14:textId="20DB25C8"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17.500,00</w:t>
            </w:r>
          </w:p>
        </w:tc>
        <w:tc>
          <w:tcPr>
            <w:tcW w:w="1536" w:type="dxa"/>
            <w:tcBorders>
              <w:top w:val="nil"/>
              <w:left w:val="nil"/>
              <w:bottom w:val="single" w:sz="4" w:space="0" w:color="auto"/>
              <w:right w:val="single" w:sz="4" w:space="0" w:color="auto"/>
            </w:tcBorders>
            <w:vAlign w:val="bottom"/>
            <w:hideMark/>
          </w:tcPr>
          <w:p w14:paraId="3802899C" w14:textId="042D287B"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17.500,00</w:t>
            </w:r>
          </w:p>
        </w:tc>
      </w:tr>
      <w:tr w:rsidR="00361506" w14:paraId="34D57584"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641163E9" w14:textId="09D4A168"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color w:val="000000"/>
                <w:sz w:val="24"/>
                <w:szCs w:val="24"/>
                <w:lang w:eastAsia="hr-HR"/>
              </w:rPr>
              <w:t xml:space="preserve">Izvor </w:t>
            </w:r>
            <w:r w:rsidR="004D3045">
              <w:rPr>
                <w:rFonts w:ascii="Times New Roman" w:eastAsia="Times New Roman" w:hAnsi="Times New Roman" w:cs="Times New Roman"/>
                <w:color w:val="000000"/>
                <w:sz w:val="24"/>
                <w:szCs w:val="24"/>
                <w:lang w:eastAsia="hr-HR"/>
              </w:rPr>
              <w:t>671</w:t>
            </w:r>
            <w:r w:rsidRPr="006A2A92">
              <w:rPr>
                <w:rFonts w:ascii="Times New Roman" w:eastAsia="Times New Roman" w:hAnsi="Times New Roman" w:cs="Times New Roman"/>
                <w:color w:val="000000"/>
                <w:sz w:val="24"/>
                <w:szCs w:val="24"/>
                <w:lang w:eastAsia="hr-HR"/>
              </w:rPr>
              <w:t xml:space="preserve"> Namjenske donacije</w:t>
            </w:r>
          </w:p>
        </w:tc>
        <w:tc>
          <w:tcPr>
            <w:tcW w:w="1417" w:type="dxa"/>
            <w:tcBorders>
              <w:top w:val="nil"/>
              <w:left w:val="nil"/>
              <w:bottom w:val="single" w:sz="4" w:space="0" w:color="auto"/>
              <w:right w:val="single" w:sz="4" w:space="0" w:color="auto"/>
            </w:tcBorders>
            <w:noWrap/>
            <w:vAlign w:val="bottom"/>
            <w:hideMark/>
          </w:tcPr>
          <w:p w14:paraId="0A32DE54" w14:textId="77777777" w:rsidR="00361506" w:rsidRPr="006A2A92" w:rsidRDefault="00361506" w:rsidP="00C732B5">
            <w:pPr>
              <w:spacing w:after="0" w:line="240" w:lineRule="auto"/>
              <w:jc w:val="center"/>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5C87F995" w14:textId="77777777"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w:t>
            </w:r>
            <w:r w:rsidRPr="006A2A92">
              <w:rPr>
                <w:rFonts w:ascii="Times New Roman" w:eastAsia="Times New Roman" w:hAnsi="Times New Roman" w:cs="Times New Roman"/>
                <w:color w:val="000000"/>
                <w:sz w:val="24"/>
                <w:szCs w:val="24"/>
                <w:lang w:eastAsia="hr-HR"/>
              </w:rPr>
              <w:t>000</w:t>
            </w:r>
          </w:p>
        </w:tc>
        <w:tc>
          <w:tcPr>
            <w:tcW w:w="1536" w:type="dxa"/>
            <w:tcBorders>
              <w:top w:val="nil"/>
              <w:left w:val="nil"/>
              <w:bottom w:val="single" w:sz="4" w:space="0" w:color="auto"/>
              <w:right w:val="single" w:sz="4" w:space="0" w:color="auto"/>
            </w:tcBorders>
            <w:noWrap/>
            <w:vAlign w:val="bottom"/>
            <w:hideMark/>
          </w:tcPr>
          <w:p w14:paraId="677EA464" w14:textId="77777777"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5.000</w:t>
            </w:r>
          </w:p>
        </w:tc>
        <w:tc>
          <w:tcPr>
            <w:tcW w:w="1536" w:type="dxa"/>
            <w:tcBorders>
              <w:top w:val="nil"/>
              <w:left w:val="nil"/>
              <w:bottom w:val="single" w:sz="4" w:space="0" w:color="auto"/>
              <w:right w:val="single" w:sz="4" w:space="0" w:color="auto"/>
            </w:tcBorders>
            <w:vAlign w:val="bottom"/>
            <w:hideMark/>
          </w:tcPr>
          <w:p w14:paraId="00757350" w14:textId="77777777"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5.000</w:t>
            </w:r>
          </w:p>
        </w:tc>
      </w:tr>
      <w:tr w:rsidR="004D3045" w14:paraId="1864DBCC"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C0A1E4B" w14:textId="77777777"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b/>
                <w:color w:val="000000"/>
                <w:sz w:val="24"/>
                <w:szCs w:val="24"/>
                <w:lang w:eastAsia="hr-HR"/>
              </w:rPr>
              <w:t>A104803 RASHODI ZA ZAPOSLENE-RIZNICA</w:t>
            </w:r>
          </w:p>
        </w:tc>
        <w:tc>
          <w:tcPr>
            <w:tcW w:w="1417" w:type="dxa"/>
            <w:tcBorders>
              <w:top w:val="nil"/>
              <w:left w:val="nil"/>
              <w:bottom w:val="single" w:sz="4" w:space="0" w:color="auto"/>
              <w:right w:val="single" w:sz="4" w:space="0" w:color="auto"/>
            </w:tcBorders>
            <w:noWrap/>
            <w:vAlign w:val="bottom"/>
            <w:hideMark/>
          </w:tcPr>
          <w:p w14:paraId="2B392AAE" w14:textId="77777777"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4B272802" w14:textId="646F4F76"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2.304.500,00</w:t>
            </w:r>
          </w:p>
        </w:tc>
        <w:tc>
          <w:tcPr>
            <w:tcW w:w="1536" w:type="dxa"/>
            <w:tcBorders>
              <w:top w:val="nil"/>
              <w:left w:val="nil"/>
              <w:bottom w:val="single" w:sz="4" w:space="0" w:color="auto"/>
              <w:right w:val="single" w:sz="4" w:space="0" w:color="auto"/>
            </w:tcBorders>
            <w:noWrap/>
            <w:vAlign w:val="bottom"/>
            <w:hideMark/>
          </w:tcPr>
          <w:p w14:paraId="3836A38D" w14:textId="2CCD47EA"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2.304.500,00</w:t>
            </w:r>
          </w:p>
        </w:tc>
        <w:tc>
          <w:tcPr>
            <w:tcW w:w="1536" w:type="dxa"/>
            <w:tcBorders>
              <w:top w:val="nil"/>
              <w:left w:val="nil"/>
              <w:bottom w:val="single" w:sz="4" w:space="0" w:color="auto"/>
              <w:right w:val="single" w:sz="4" w:space="0" w:color="auto"/>
            </w:tcBorders>
            <w:vAlign w:val="bottom"/>
            <w:hideMark/>
          </w:tcPr>
          <w:p w14:paraId="232D355C" w14:textId="488ABE4D"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2.304.500,00</w:t>
            </w:r>
          </w:p>
        </w:tc>
      </w:tr>
      <w:tr w:rsidR="004D3045" w14:paraId="2DCFB114"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050DE9F" w14:textId="4F662E2C"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color w:val="000000"/>
                <w:sz w:val="24"/>
                <w:szCs w:val="24"/>
                <w:lang w:eastAsia="hr-HR"/>
              </w:rPr>
              <w:t xml:space="preserve">Izvor </w:t>
            </w:r>
            <w:r>
              <w:rPr>
                <w:rFonts w:ascii="Times New Roman" w:eastAsia="Times New Roman" w:hAnsi="Times New Roman" w:cs="Times New Roman"/>
                <w:color w:val="000000"/>
                <w:sz w:val="24"/>
                <w:szCs w:val="24"/>
                <w:lang w:eastAsia="hr-HR"/>
              </w:rPr>
              <w:t>371</w:t>
            </w:r>
            <w:r w:rsidRPr="006A2A92">
              <w:rPr>
                <w:rFonts w:ascii="Times New Roman" w:eastAsia="Times New Roman" w:hAnsi="Times New Roman" w:cs="Times New Roman"/>
                <w:color w:val="000000"/>
                <w:sz w:val="24"/>
                <w:szCs w:val="24"/>
                <w:lang w:eastAsia="hr-HR"/>
              </w:rPr>
              <w:t xml:space="preserve"> Vlastiti prihodi</w:t>
            </w:r>
          </w:p>
        </w:tc>
        <w:tc>
          <w:tcPr>
            <w:tcW w:w="1417" w:type="dxa"/>
            <w:tcBorders>
              <w:top w:val="nil"/>
              <w:left w:val="nil"/>
              <w:bottom w:val="single" w:sz="4" w:space="0" w:color="auto"/>
              <w:right w:val="single" w:sz="4" w:space="0" w:color="auto"/>
            </w:tcBorders>
            <w:noWrap/>
            <w:vAlign w:val="bottom"/>
            <w:hideMark/>
          </w:tcPr>
          <w:p w14:paraId="69797ED5" w14:textId="77777777"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7503A1FE" w14:textId="1D5381C1"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2.304.500,00</w:t>
            </w:r>
          </w:p>
        </w:tc>
        <w:tc>
          <w:tcPr>
            <w:tcW w:w="1536" w:type="dxa"/>
            <w:tcBorders>
              <w:top w:val="nil"/>
              <w:left w:val="nil"/>
              <w:bottom w:val="single" w:sz="4" w:space="0" w:color="auto"/>
              <w:right w:val="single" w:sz="4" w:space="0" w:color="auto"/>
            </w:tcBorders>
            <w:noWrap/>
            <w:vAlign w:val="bottom"/>
            <w:hideMark/>
          </w:tcPr>
          <w:p w14:paraId="276A8DB4" w14:textId="1566DEFA"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2.304.500,00</w:t>
            </w:r>
          </w:p>
        </w:tc>
        <w:tc>
          <w:tcPr>
            <w:tcW w:w="1536" w:type="dxa"/>
            <w:tcBorders>
              <w:top w:val="nil"/>
              <w:left w:val="nil"/>
              <w:bottom w:val="single" w:sz="4" w:space="0" w:color="auto"/>
              <w:right w:val="single" w:sz="4" w:space="0" w:color="auto"/>
            </w:tcBorders>
            <w:vAlign w:val="bottom"/>
            <w:hideMark/>
          </w:tcPr>
          <w:p w14:paraId="3DCAF2C1" w14:textId="4EF01406" w:rsidR="004D3045" w:rsidRPr="006A2A92"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2.304.500,00</w:t>
            </w:r>
          </w:p>
        </w:tc>
      </w:tr>
      <w:tr w:rsidR="00361506" w14:paraId="740CB963" w14:textId="77777777" w:rsidTr="004D3045">
        <w:trPr>
          <w:trHeight w:val="252"/>
        </w:trPr>
        <w:tc>
          <w:tcPr>
            <w:tcW w:w="3701" w:type="dxa"/>
            <w:tcBorders>
              <w:top w:val="single" w:sz="4" w:space="0" w:color="auto"/>
              <w:left w:val="single" w:sz="4" w:space="0" w:color="auto"/>
              <w:bottom w:val="single" w:sz="4" w:space="0" w:color="auto"/>
              <w:right w:val="single" w:sz="4" w:space="0" w:color="auto"/>
            </w:tcBorders>
            <w:noWrap/>
            <w:hideMark/>
          </w:tcPr>
          <w:p w14:paraId="13C91360" w14:textId="77777777" w:rsidR="00361506" w:rsidRPr="006A2A92" w:rsidRDefault="00361506" w:rsidP="00C732B5">
            <w:pPr>
              <w:spacing w:after="0" w:line="240" w:lineRule="auto"/>
              <w:rPr>
                <w:rFonts w:ascii="Times New Roman" w:eastAsia="Times New Roman" w:hAnsi="Times New Roman" w:cs="Times New Roman"/>
                <w:b/>
                <w:color w:val="000000"/>
                <w:sz w:val="24"/>
                <w:szCs w:val="24"/>
                <w:lang w:eastAsia="hr-HR"/>
              </w:rPr>
            </w:pPr>
            <w:r w:rsidRPr="006A2A92">
              <w:rPr>
                <w:rFonts w:ascii="Times New Roman" w:eastAsia="Times New Roman" w:hAnsi="Times New Roman" w:cs="Times New Roman"/>
                <w:b/>
                <w:color w:val="000000"/>
                <w:sz w:val="24"/>
                <w:szCs w:val="24"/>
                <w:lang w:eastAsia="hr-HR"/>
              </w:rPr>
              <w:t>A104806 ŠKOLSKI MEDNI DAN</w:t>
            </w:r>
          </w:p>
        </w:tc>
        <w:tc>
          <w:tcPr>
            <w:tcW w:w="1417" w:type="dxa"/>
            <w:tcBorders>
              <w:top w:val="nil"/>
              <w:left w:val="nil"/>
              <w:bottom w:val="single" w:sz="4" w:space="0" w:color="auto"/>
              <w:right w:val="single" w:sz="4" w:space="0" w:color="auto"/>
            </w:tcBorders>
            <w:noWrap/>
            <w:vAlign w:val="bottom"/>
            <w:hideMark/>
          </w:tcPr>
          <w:p w14:paraId="23F90BD0"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2446FE69" w14:textId="6BFF811D" w:rsidR="00361506" w:rsidRPr="006A2A92" w:rsidRDefault="007F0BBD"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230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529ABF6F" w14:textId="58A90B34" w:rsidR="00361506" w:rsidRPr="006A2A92" w:rsidRDefault="007F0BBD"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230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15AEF57F" w14:textId="55D1C0FA"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color w:val="000000"/>
                <w:sz w:val="24"/>
                <w:szCs w:val="24"/>
                <w:lang w:eastAsia="hr-HR"/>
              </w:rPr>
              <w:t>2</w:t>
            </w:r>
            <w:r w:rsidR="007F0BBD">
              <w:rPr>
                <w:rFonts w:ascii="Times New Roman" w:eastAsia="Times New Roman" w:hAnsi="Times New Roman" w:cs="Times New Roman"/>
                <w:color w:val="000000"/>
                <w:sz w:val="24"/>
                <w:szCs w:val="24"/>
                <w:lang w:eastAsia="hr-HR"/>
              </w:rPr>
              <w:t>30</w:t>
            </w:r>
            <w:r w:rsidR="004D3045">
              <w:rPr>
                <w:rFonts w:ascii="Times New Roman" w:eastAsia="Times New Roman" w:hAnsi="Times New Roman" w:cs="Times New Roman"/>
                <w:color w:val="000000"/>
                <w:sz w:val="24"/>
                <w:szCs w:val="24"/>
                <w:lang w:eastAsia="hr-HR"/>
              </w:rPr>
              <w:t>,00</w:t>
            </w:r>
          </w:p>
        </w:tc>
      </w:tr>
      <w:tr w:rsidR="007F0BBD" w14:paraId="4E06944E"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7310A45" w14:textId="6F57A5E9" w:rsidR="007F0BBD" w:rsidRPr="006A2A92" w:rsidRDefault="007F0BBD" w:rsidP="007F0BBD">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color w:val="000000"/>
                <w:sz w:val="24"/>
                <w:szCs w:val="24"/>
                <w:lang w:eastAsia="hr-HR"/>
              </w:rPr>
              <w:t xml:space="preserve">Izvor </w:t>
            </w:r>
            <w:r w:rsidR="004D3045">
              <w:rPr>
                <w:rFonts w:ascii="Times New Roman" w:eastAsia="Times New Roman" w:hAnsi="Times New Roman" w:cs="Times New Roman"/>
                <w:color w:val="000000"/>
                <w:sz w:val="24"/>
                <w:szCs w:val="24"/>
                <w:lang w:eastAsia="hr-HR"/>
              </w:rPr>
              <w:t>110 Opći prihodi i primici</w:t>
            </w:r>
          </w:p>
        </w:tc>
        <w:tc>
          <w:tcPr>
            <w:tcW w:w="1417" w:type="dxa"/>
            <w:tcBorders>
              <w:top w:val="nil"/>
              <w:left w:val="nil"/>
              <w:bottom w:val="single" w:sz="4" w:space="0" w:color="auto"/>
              <w:right w:val="single" w:sz="4" w:space="0" w:color="auto"/>
            </w:tcBorders>
            <w:noWrap/>
            <w:vAlign w:val="bottom"/>
            <w:hideMark/>
          </w:tcPr>
          <w:p w14:paraId="1F63C3EC" w14:textId="77777777" w:rsidR="007F0BBD" w:rsidRPr="006A2A92" w:rsidRDefault="007F0BBD" w:rsidP="007F0BBD">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515FF9D1" w14:textId="47020602" w:rsidR="007F0BBD" w:rsidRPr="006A2A92" w:rsidRDefault="007F0BBD" w:rsidP="007F0BBD">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230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69FFB2E5" w14:textId="43C95130" w:rsidR="007F0BBD" w:rsidRPr="006A2A92" w:rsidRDefault="007F0BBD" w:rsidP="007F0BBD">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230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117EF195" w14:textId="2682A9EC" w:rsidR="007F0BBD" w:rsidRPr="006A2A92" w:rsidRDefault="007F0BBD" w:rsidP="007F0BBD">
            <w:pPr>
              <w:spacing w:after="0" w:line="240" w:lineRule="auto"/>
              <w:jc w:val="right"/>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color w:val="000000"/>
                <w:sz w:val="24"/>
                <w:szCs w:val="24"/>
                <w:lang w:eastAsia="hr-HR"/>
              </w:rPr>
              <w:t>2</w:t>
            </w:r>
            <w:r>
              <w:rPr>
                <w:rFonts w:ascii="Times New Roman" w:eastAsia="Times New Roman" w:hAnsi="Times New Roman" w:cs="Times New Roman"/>
                <w:color w:val="000000"/>
                <w:sz w:val="24"/>
                <w:szCs w:val="24"/>
                <w:lang w:eastAsia="hr-HR"/>
              </w:rPr>
              <w:t>30</w:t>
            </w:r>
            <w:r w:rsidR="004D3045">
              <w:rPr>
                <w:rFonts w:ascii="Times New Roman" w:eastAsia="Times New Roman" w:hAnsi="Times New Roman" w:cs="Times New Roman"/>
                <w:color w:val="000000"/>
                <w:sz w:val="24"/>
                <w:szCs w:val="24"/>
                <w:lang w:eastAsia="hr-HR"/>
              </w:rPr>
              <w:t>,00</w:t>
            </w:r>
          </w:p>
        </w:tc>
      </w:tr>
      <w:tr w:rsidR="00361506" w14:paraId="72B5CAF7"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6D74507F"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b/>
                <w:color w:val="000000"/>
                <w:sz w:val="24"/>
                <w:szCs w:val="24"/>
                <w:lang w:eastAsia="hr-HR"/>
              </w:rPr>
              <w:t>A104807 E-TEHNIČARI</w:t>
            </w:r>
          </w:p>
        </w:tc>
        <w:tc>
          <w:tcPr>
            <w:tcW w:w="1417" w:type="dxa"/>
            <w:tcBorders>
              <w:top w:val="nil"/>
              <w:left w:val="nil"/>
              <w:bottom w:val="single" w:sz="4" w:space="0" w:color="auto"/>
              <w:right w:val="single" w:sz="4" w:space="0" w:color="auto"/>
            </w:tcBorders>
            <w:noWrap/>
            <w:vAlign w:val="bottom"/>
            <w:hideMark/>
          </w:tcPr>
          <w:p w14:paraId="22410203"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32F6F9E4" w14:textId="60AB69DF" w:rsidR="00361506" w:rsidRPr="006A2A92" w:rsidRDefault="007F0BBD"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47DD80A3" w14:textId="63F067BD" w:rsidR="00361506" w:rsidRPr="006A2A92" w:rsidRDefault="007F0BBD" w:rsidP="00C20EEA">
            <w:pPr>
              <w:spacing w:after="0" w:line="240" w:lineRule="auto"/>
              <w:jc w:val="right"/>
              <w:rPr>
                <w:rFonts w:ascii="Times New Roman" w:eastAsia="Times New Roman" w:hAnsi="Times New Roman" w:cs="Times New Roman"/>
                <w:color w:val="000000"/>
                <w:sz w:val="24"/>
                <w:szCs w:val="24"/>
                <w:lang w:eastAsia="hr-HR"/>
              </w:rPr>
            </w:pPr>
            <w:r w:rsidRPr="007F0BBD">
              <w:rPr>
                <w:rFonts w:ascii="Times New Roman" w:eastAsia="Times New Roman" w:hAnsi="Times New Roman" w:cs="Times New Roman"/>
                <w:color w:val="000000"/>
                <w:sz w:val="24"/>
                <w:szCs w:val="24"/>
                <w:lang w:eastAsia="hr-HR"/>
              </w:rPr>
              <w:t>4.000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179CBAC5" w14:textId="692A8AC6" w:rsidR="00361506" w:rsidRPr="006A2A92" w:rsidRDefault="007F0BBD" w:rsidP="00C20EEA">
            <w:pPr>
              <w:spacing w:after="0" w:line="240" w:lineRule="auto"/>
              <w:jc w:val="right"/>
              <w:rPr>
                <w:rFonts w:ascii="Times New Roman" w:eastAsia="Times New Roman" w:hAnsi="Times New Roman" w:cs="Times New Roman"/>
                <w:color w:val="000000"/>
                <w:sz w:val="24"/>
                <w:szCs w:val="24"/>
                <w:lang w:eastAsia="hr-HR"/>
              </w:rPr>
            </w:pPr>
            <w:r w:rsidRPr="007F0BBD">
              <w:rPr>
                <w:rFonts w:ascii="Times New Roman" w:eastAsia="Times New Roman" w:hAnsi="Times New Roman" w:cs="Times New Roman"/>
                <w:color w:val="000000"/>
                <w:sz w:val="24"/>
                <w:szCs w:val="24"/>
                <w:lang w:eastAsia="hr-HR"/>
              </w:rPr>
              <w:t>4.000</w:t>
            </w:r>
            <w:r w:rsidR="004D3045">
              <w:rPr>
                <w:rFonts w:ascii="Times New Roman" w:eastAsia="Times New Roman" w:hAnsi="Times New Roman" w:cs="Times New Roman"/>
                <w:color w:val="000000"/>
                <w:sz w:val="24"/>
                <w:szCs w:val="24"/>
                <w:lang w:eastAsia="hr-HR"/>
              </w:rPr>
              <w:t>,00</w:t>
            </w:r>
          </w:p>
        </w:tc>
      </w:tr>
      <w:tr w:rsidR="00361506" w14:paraId="60D2C367"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433856CC"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Izvor 110 Opći prihodi i primici</w:t>
            </w:r>
          </w:p>
        </w:tc>
        <w:tc>
          <w:tcPr>
            <w:tcW w:w="1417" w:type="dxa"/>
            <w:tcBorders>
              <w:top w:val="nil"/>
              <w:left w:val="nil"/>
              <w:bottom w:val="single" w:sz="4" w:space="0" w:color="auto"/>
              <w:right w:val="single" w:sz="4" w:space="0" w:color="auto"/>
            </w:tcBorders>
            <w:noWrap/>
            <w:vAlign w:val="bottom"/>
            <w:hideMark/>
          </w:tcPr>
          <w:p w14:paraId="6366ADB1"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75225A7B" w14:textId="52C3BE77" w:rsidR="00361506" w:rsidRPr="006A2A92" w:rsidRDefault="007F0BBD" w:rsidP="00C20EEA">
            <w:pPr>
              <w:spacing w:after="0" w:line="240" w:lineRule="auto"/>
              <w:jc w:val="right"/>
              <w:rPr>
                <w:rFonts w:ascii="Times New Roman" w:eastAsia="Times New Roman" w:hAnsi="Times New Roman" w:cs="Times New Roman"/>
                <w:color w:val="000000"/>
                <w:sz w:val="24"/>
                <w:szCs w:val="24"/>
                <w:lang w:eastAsia="hr-HR"/>
              </w:rPr>
            </w:pPr>
            <w:r w:rsidRPr="007F0BBD">
              <w:rPr>
                <w:rFonts w:ascii="Times New Roman" w:eastAsia="Times New Roman" w:hAnsi="Times New Roman" w:cs="Times New Roman"/>
                <w:color w:val="000000"/>
                <w:sz w:val="24"/>
                <w:szCs w:val="24"/>
                <w:lang w:eastAsia="hr-HR"/>
              </w:rPr>
              <w:t>4.000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41F61233" w14:textId="7065777F" w:rsidR="00361506" w:rsidRPr="006A2A92" w:rsidRDefault="007F0BBD" w:rsidP="00C20EEA">
            <w:pPr>
              <w:spacing w:after="0" w:line="240" w:lineRule="auto"/>
              <w:jc w:val="right"/>
              <w:rPr>
                <w:rFonts w:ascii="Times New Roman" w:eastAsia="Times New Roman" w:hAnsi="Times New Roman" w:cs="Times New Roman"/>
                <w:color w:val="000000"/>
                <w:sz w:val="24"/>
                <w:szCs w:val="24"/>
                <w:lang w:eastAsia="hr-HR"/>
              </w:rPr>
            </w:pPr>
            <w:r w:rsidRPr="007F0BBD">
              <w:rPr>
                <w:rFonts w:ascii="Times New Roman" w:eastAsia="Times New Roman" w:hAnsi="Times New Roman" w:cs="Times New Roman"/>
                <w:color w:val="000000"/>
                <w:sz w:val="24"/>
                <w:szCs w:val="24"/>
                <w:lang w:eastAsia="hr-HR"/>
              </w:rPr>
              <w:t>4.000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18250F90" w14:textId="1B63257D" w:rsidR="00361506" w:rsidRPr="006A2A92" w:rsidRDefault="007F0BBD" w:rsidP="00C20EEA">
            <w:pPr>
              <w:spacing w:after="0" w:line="240" w:lineRule="auto"/>
              <w:jc w:val="right"/>
              <w:rPr>
                <w:rFonts w:ascii="Times New Roman" w:eastAsia="Times New Roman" w:hAnsi="Times New Roman" w:cs="Times New Roman"/>
                <w:color w:val="000000"/>
                <w:sz w:val="24"/>
                <w:szCs w:val="24"/>
                <w:lang w:eastAsia="hr-HR"/>
              </w:rPr>
            </w:pPr>
            <w:r w:rsidRPr="007F0BBD">
              <w:rPr>
                <w:rFonts w:ascii="Times New Roman" w:eastAsia="Times New Roman" w:hAnsi="Times New Roman" w:cs="Times New Roman"/>
                <w:color w:val="000000"/>
                <w:sz w:val="24"/>
                <w:szCs w:val="24"/>
                <w:lang w:eastAsia="hr-HR"/>
              </w:rPr>
              <w:t>4.000</w:t>
            </w:r>
            <w:r w:rsidR="004D3045">
              <w:rPr>
                <w:rFonts w:ascii="Times New Roman" w:eastAsia="Times New Roman" w:hAnsi="Times New Roman" w:cs="Times New Roman"/>
                <w:color w:val="000000"/>
                <w:sz w:val="24"/>
                <w:szCs w:val="24"/>
                <w:lang w:eastAsia="hr-HR"/>
              </w:rPr>
              <w:t>,00</w:t>
            </w:r>
          </w:p>
        </w:tc>
      </w:tr>
      <w:tr w:rsidR="00361506" w14:paraId="256FB7BD"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109F3A2F" w14:textId="77777777" w:rsidR="00361506" w:rsidRPr="006A2A92" w:rsidRDefault="00361506" w:rsidP="00C732B5">
            <w:pPr>
              <w:spacing w:after="0" w:line="240" w:lineRule="auto"/>
              <w:rPr>
                <w:rFonts w:ascii="Times New Roman" w:eastAsia="Times New Roman" w:hAnsi="Times New Roman" w:cs="Times New Roman"/>
                <w:b/>
                <w:color w:val="000000"/>
                <w:sz w:val="24"/>
                <w:szCs w:val="24"/>
                <w:lang w:eastAsia="hr-HR"/>
              </w:rPr>
            </w:pPr>
            <w:r w:rsidRPr="006A2A92">
              <w:rPr>
                <w:rFonts w:ascii="Times New Roman" w:eastAsia="Times New Roman" w:hAnsi="Times New Roman" w:cs="Times New Roman"/>
                <w:b/>
                <w:color w:val="000000"/>
                <w:sz w:val="24"/>
                <w:szCs w:val="24"/>
                <w:lang w:eastAsia="hr-HR"/>
              </w:rPr>
              <w:t>A104808</w:t>
            </w:r>
            <w:r>
              <w:rPr>
                <w:rFonts w:ascii="Times New Roman" w:eastAsia="Times New Roman" w:hAnsi="Times New Roman" w:cs="Times New Roman"/>
                <w:b/>
                <w:color w:val="000000"/>
                <w:sz w:val="24"/>
                <w:szCs w:val="24"/>
                <w:lang w:eastAsia="hr-HR"/>
              </w:rPr>
              <w:t xml:space="preserve"> ŠKOLSKA KUHINJA </w:t>
            </w:r>
          </w:p>
        </w:tc>
        <w:tc>
          <w:tcPr>
            <w:tcW w:w="1417" w:type="dxa"/>
            <w:tcBorders>
              <w:top w:val="nil"/>
              <w:left w:val="nil"/>
              <w:bottom w:val="single" w:sz="4" w:space="0" w:color="auto"/>
              <w:right w:val="single" w:sz="4" w:space="0" w:color="auto"/>
            </w:tcBorders>
            <w:noWrap/>
            <w:vAlign w:val="bottom"/>
            <w:hideMark/>
          </w:tcPr>
          <w:p w14:paraId="4787E8E7"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43FEB8DD" w14:textId="206C87CA"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105.000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1E06D30C" w14:textId="5CF35916"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105.000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06DB4842" w14:textId="6479AB5D"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105.000</w:t>
            </w:r>
            <w:r w:rsidR="004D3045">
              <w:rPr>
                <w:rFonts w:ascii="Times New Roman" w:eastAsia="Times New Roman" w:hAnsi="Times New Roman" w:cs="Times New Roman"/>
                <w:color w:val="000000"/>
                <w:sz w:val="24"/>
                <w:szCs w:val="24"/>
                <w:lang w:eastAsia="hr-HR"/>
              </w:rPr>
              <w:t>,00</w:t>
            </w:r>
          </w:p>
        </w:tc>
      </w:tr>
      <w:tr w:rsidR="00361506" w14:paraId="6F7C148D"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49E88422" w14:textId="3D7B80CE"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Izvor </w:t>
            </w:r>
            <w:r w:rsidR="004D3045">
              <w:rPr>
                <w:rFonts w:ascii="Times New Roman" w:eastAsia="Times New Roman" w:hAnsi="Times New Roman" w:cs="Times New Roman"/>
                <w:color w:val="000000"/>
                <w:sz w:val="24"/>
                <w:szCs w:val="24"/>
                <w:lang w:eastAsia="hr-HR"/>
              </w:rPr>
              <w:t>571</w:t>
            </w:r>
            <w:r>
              <w:rPr>
                <w:rFonts w:ascii="Times New Roman" w:eastAsia="Times New Roman" w:hAnsi="Times New Roman" w:cs="Times New Roman"/>
                <w:color w:val="000000"/>
                <w:sz w:val="24"/>
                <w:szCs w:val="24"/>
                <w:lang w:eastAsia="hr-HR"/>
              </w:rPr>
              <w:t xml:space="preserve"> Pomoći</w:t>
            </w:r>
          </w:p>
        </w:tc>
        <w:tc>
          <w:tcPr>
            <w:tcW w:w="1417" w:type="dxa"/>
            <w:tcBorders>
              <w:top w:val="nil"/>
              <w:left w:val="nil"/>
              <w:bottom w:val="single" w:sz="4" w:space="0" w:color="auto"/>
              <w:right w:val="single" w:sz="4" w:space="0" w:color="auto"/>
            </w:tcBorders>
            <w:noWrap/>
            <w:vAlign w:val="bottom"/>
            <w:hideMark/>
          </w:tcPr>
          <w:p w14:paraId="7821E836"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47D653FB" w14:textId="385A0226"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105.000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0460A179" w14:textId="7610CD94"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105.000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0A1F57E8" w14:textId="620D2624"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105.000</w:t>
            </w:r>
            <w:r w:rsidR="004D3045">
              <w:rPr>
                <w:rFonts w:ascii="Times New Roman" w:eastAsia="Times New Roman" w:hAnsi="Times New Roman" w:cs="Times New Roman"/>
                <w:color w:val="000000"/>
                <w:sz w:val="24"/>
                <w:szCs w:val="24"/>
                <w:lang w:eastAsia="hr-HR"/>
              </w:rPr>
              <w:t>,00</w:t>
            </w:r>
          </w:p>
        </w:tc>
      </w:tr>
      <w:tr w:rsidR="00361506" w14:paraId="4C2C2FA3"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062D6B0C"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color w:val="000000"/>
                <w:sz w:val="24"/>
                <w:szCs w:val="24"/>
                <w:lang w:eastAsia="hr-HR"/>
              </w:rPr>
              <w:t>A104811 NABAVA KNJIGA</w:t>
            </w:r>
          </w:p>
        </w:tc>
        <w:tc>
          <w:tcPr>
            <w:tcW w:w="1417" w:type="dxa"/>
            <w:tcBorders>
              <w:top w:val="nil"/>
              <w:left w:val="nil"/>
              <w:bottom w:val="single" w:sz="4" w:space="0" w:color="auto"/>
              <w:right w:val="single" w:sz="4" w:space="0" w:color="auto"/>
            </w:tcBorders>
            <w:noWrap/>
            <w:vAlign w:val="bottom"/>
            <w:hideMark/>
          </w:tcPr>
          <w:p w14:paraId="17706EB9"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4F546DFF" w14:textId="37051EE1"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24.000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750CB1B7" w14:textId="1039AF74"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24.000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030AB0C5" w14:textId="754E2ABF"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24.000</w:t>
            </w:r>
            <w:r w:rsidR="004D3045">
              <w:rPr>
                <w:rFonts w:ascii="Times New Roman" w:eastAsia="Times New Roman" w:hAnsi="Times New Roman" w:cs="Times New Roman"/>
                <w:color w:val="000000"/>
                <w:sz w:val="24"/>
                <w:szCs w:val="24"/>
                <w:lang w:eastAsia="hr-HR"/>
              </w:rPr>
              <w:t>,00</w:t>
            </w:r>
          </w:p>
        </w:tc>
      </w:tr>
      <w:tr w:rsidR="00361506" w14:paraId="447DB816"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562C514A" w14:textId="779D6804"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Izvor </w:t>
            </w:r>
            <w:r w:rsidR="004D3045">
              <w:rPr>
                <w:rFonts w:ascii="Times New Roman" w:eastAsia="Times New Roman" w:hAnsi="Times New Roman" w:cs="Times New Roman"/>
                <w:color w:val="000000"/>
                <w:sz w:val="24"/>
                <w:szCs w:val="24"/>
                <w:lang w:eastAsia="hr-HR"/>
              </w:rPr>
              <w:t>571</w:t>
            </w:r>
            <w:r>
              <w:rPr>
                <w:rFonts w:ascii="Times New Roman" w:eastAsia="Times New Roman" w:hAnsi="Times New Roman" w:cs="Times New Roman"/>
                <w:color w:val="000000"/>
                <w:sz w:val="24"/>
                <w:szCs w:val="24"/>
                <w:lang w:eastAsia="hr-HR"/>
              </w:rPr>
              <w:t xml:space="preserve"> Pomoći </w:t>
            </w:r>
          </w:p>
        </w:tc>
        <w:tc>
          <w:tcPr>
            <w:tcW w:w="1417" w:type="dxa"/>
            <w:tcBorders>
              <w:top w:val="nil"/>
              <w:left w:val="nil"/>
              <w:bottom w:val="single" w:sz="4" w:space="0" w:color="auto"/>
              <w:right w:val="single" w:sz="4" w:space="0" w:color="auto"/>
            </w:tcBorders>
            <w:noWrap/>
            <w:vAlign w:val="bottom"/>
            <w:hideMark/>
          </w:tcPr>
          <w:p w14:paraId="7D3762E3"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50D9AAF4" w14:textId="25325D67"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24.000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498042A8" w14:textId="78AEA61C"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24.000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588A1613" w14:textId="53213265"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24.000</w:t>
            </w:r>
            <w:r w:rsidR="004D3045">
              <w:rPr>
                <w:rFonts w:ascii="Times New Roman" w:eastAsia="Times New Roman" w:hAnsi="Times New Roman" w:cs="Times New Roman"/>
                <w:color w:val="000000"/>
                <w:sz w:val="24"/>
                <w:szCs w:val="24"/>
                <w:lang w:eastAsia="hr-HR"/>
              </w:rPr>
              <w:t>,00</w:t>
            </w:r>
          </w:p>
        </w:tc>
      </w:tr>
      <w:tr w:rsidR="00361506" w14:paraId="545B39F0"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260BEE06"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color w:val="000000"/>
                <w:sz w:val="24"/>
                <w:szCs w:val="24"/>
                <w:lang w:eastAsia="hr-HR"/>
              </w:rPr>
              <w:t>A104812 PRIJEVOZ UČENIKA S TEŠKOĆAMA</w:t>
            </w:r>
          </w:p>
        </w:tc>
        <w:tc>
          <w:tcPr>
            <w:tcW w:w="1417" w:type="dxa"/>
            <w:tcBorders>
              <w:top w:val="nil"/>
              <w:left w:val="nil"/>
              <w:bottom w:val="single" w:sz="4" w:space="0" w:color="auto"/>
              <w:right w:val="single" w:sz="4" w:space="0" w:color="auto"/>
            </w:tcBorders>
            <w:noWrap/>
            <w:vAlign w:val="bottom"/>
            <w:hideMark/>
          </w:tcPr>
          <w:p w14:paraId="32B72157"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3686D32F" w14:textId="2B016ED8"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6D607DF9" w14:textId="55E010FB"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29CDB9BC" w14:textId="3B6A9A74"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2.000</w:t>
            </w:r>
            <w:r w:rsidR="004D3045">
              <w:rPr>
                <w:rFonts w:ascii="Times New Roman" w:eastAsia="Times New Roman" w:hAnsi="Times New Roman" w:cs="Times New Roman"/>
                <w:color w:val="000000"/>
                <w:sz w:val="24"/>
                <w:szCs w:val="24"/>
                <w:lang w:eastAsia="hr-HR"/>
              </w:rPr>
              <w:t>,00</w:t>
            </w:r>
          </w:p>
        </w:tc>
      </w:tr>
      <w:tr w:rsidR="00361506" w14:paraId="74AE1C0F"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4ACA8175" w14:textId="5E10C5DD"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Izvor </w:t>
            </w:r>
            <w:r w:rsidR="004D3045">
              <w:rPr>
                <w:rFonts w:ascii="Times New Roman" w:eastAsia="Times New Roman" w:hAnsi="Times New Roman" w:cs="Times New Roman"/>
                <w:color w:val="000000"/>
                <w:sz w:val="24"/>
                <w:szCs w:val="24"/>
                <w:lang w:eastAsia="hr-HR"/>
              </w:rPr>
              <w:t>571</w:t>
            </w:r>
            <w:r>
              <w:rPr>
                <w:rFonts w:ascii="Times New Roman" w:eastAsia="Times New Roman" w:hAnsi="Times New Roman" w:cs="Times New Roman"/>
                <w:color w:val="000000"/>
                <w:sz w:val="24"/>
                <w:szCs w:val="24"/>
                <w:lang w:eastAsia="hr-HR"/>
              </w:rPr>
              <w:t xml:space="preserve"> Pomoći</w:t>
            </w:r>
          </w:p>
        </w:tc>
        <w:tc>
          <w:tcPr>
            <w:tcW w:w="1417" w:type="dxa"/>
            <w:tcBorders>
              <w:top w:val="nil"/>
              <w:left w:val="nil"/>
              <w:bottom w:val="single" w:sz="4" w:space="0" w:color="auto"/>
              <w:right w:val="single" w:sz="4" w:space="0" w:color="auto"/>
            </w:tcBorders>
            <w:noWrap/>
            <w:vAlign w:val="bottom"/>
            <w:hideMark/>
          </w:tcPr>
          <w:p w14:paraId="55D5341A"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6F3CB809" w14:textId="5DEA9432"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076D355F" w14:textId="1EED08E2"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03A539FC" w14:textId="3038D40C"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2.000</w:t>
            </w:r>
            <w:r w:rsidR="004D3045">
              <w:rPr>
                <w:rFonts w:ascii="Times New Roman" w:eastAsia="Times New Roman" w:hAnsi="Times New Roman" w:cs="Times New Roman"/>
                <w:color w:val="000000"/>
                <w:sz w:val="24"/>
                <w:szCs w:val="24"/>
                <w:lang w:eastAsia="hr-HR"/>
              </w:rPr>
              <w:t>,00</w:t>
            </w:r>
          </w:p>
        </w:tc>
      </w:tr>
      <w:tr w:rsidR="00361506" w14:paraId="5A154261"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56776F66"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color w:val="000000"/>
                <w:sz w:val="24"/>
                <w:szCs w:val="24"/>
                <w:lang w:eastAsia="hr-HR"/>
              </w:rPr>
              <w:t xml:space="preserve">A104813 NATJECANJA </w:t>
            </w:r>
          </w:p>
        </w:tc>
        <w:tc>
          <w:tcPr>
            <w:tcW w:w="1417" w:type="dxa"/>
            <w:tcBorders>
              <w:top w:val="nil"/>
              <w:left w:val="nil"/>
              <w:bottom w:val="single" w:sz="4" w:space="0" w:color="auto"/>
              <w:right w:val="single" w:sz="4" w:space="0" w:color="auto"/>
            </w:tcBorders>
            <w:noWrap/>
            <w:vAlign w:val="bottom"/>
            <w:hideMark/>
          </w:tcPr>
          <w:p w14:paraId="3EF970F3"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026EEC67" w14:textId="6D6E7EB4"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6.500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746FE1E3" w14:textId="5194D203"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6.500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0339C3B2" w14:textId="5E8FC166"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6.500</w:t>
            </w:r>
            <w:r w:rsidR="004D3045">
              <w:rPr>
                <w:rFonts w:ascii="Times New Roman" w:eastAsia="Times New Roman" w:hAnsi="Times New Roman" w:cs="Times New Roman"/>
                <w:color w:val="000000"/>
                <w:sz w:val="24"/>
                <w:szCs w:val="24"/>
                <w:lang w:eastAsia="hr-HR"/>
              </w:rPr>
              <w:t>,00</w:t>
            </w:r>
          </w:p>
        </w:tc>
      </w:tr>
      <w:tr w:rsidR="00361506" w14:paraId="220A289E"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CA05E5A"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Izvor 110 Opći prihodi i primitci</w:t>
            </w:r>
          </w:p>
        </w:tc>
        <w:tc>
          <w:tcPr>
            <w:tcW w:w="1417" w:type="dxa"/>
            <w:tcBorders>
              <w:top w:val="nil"/>
              <w:left w:val="nil"/>
              <w:bottom w:val="single" w:sz="4" w:space="0" w:color="auto"/>
              <w:right w:val="single" w:sz="4" w:space="0" w:color="auto"/>
            </w:tcBorders>
            <w:noWrap/>
            <w:vAlign w:val="bottom"/>
            <w:hideMark/>
          </w:tcPr>
          <w:p w14:paraId="2F508EBE"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4080E62A" w14:textId="48429FEA"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6.500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2C0ABC9D" w14:textId="7BE808AC"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6.500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32F2A755" w14:textId="7276804D" w:rsidR="00361506" w:rsidRPr="006A2A92" w:rsidRDefault="00361506"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6.500</w:t>
            </w:r>
            <w:r w:rsidR="004D3045">
              <w:rPr>
                <w:rFonts w:ascii="Times New Roman" w:eastAsia="Times New Roman" w:hAnsi="Times New Roman" w:cs="Times New Roman"/>
                <w:color w:val="000000"/>
                <w:sz w:val="24"/>
                <w:szCs w:val="24"/>
                <w:lang w:eastAsia="hr-HR"/>
              </w:rPr>
              <w:t>,00</w:t>
            </w:r>
          </w:p>
        </w:tc>
      </w:tr>
      <w:tr w:rsidR="00361506" w14:paraId="7D8B69A2"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hideMark/>
          </w:tcPr>
          <w:p w14:paraId="7AC50CD6" w14:textId="77777777" w:rsidR="00361506" w:rsidRDefault="00361506" w:rsidP="00C732B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color w:val="000000"/>
                <w:sz w:val="24"/>
                <w:szCs w:val="24"/>
                <w:lang w:eastAsia="hr-HR"/>
              </w:rPr>
              <w:t>A104814 HIGIJENSKE POTREPŠTINE</w:t>
            </w:r>
          </w:p>
        </w:tc>
        <w:tc>
          <w:tcPr>
            <w:tcW w:w="1417" w:type="dxa"/>
            <w:tcBorders>
              <w:top w:val="nil"/>
              <w:left w:val="nil"/>
              <w:bottom w:val="single" w:sz="4" w:space="0" w:color="auto"/>
              <w:right w:val="single" w:sz="4" w:space="0" w:color="auto"/>
            </w:tcBorders>
            <w:noWrap/>
            <w:vAlign w:val="bottom"/>
            <w:hideMark/>
          </w:tcPr>
          <w:p w14:paraId="748A6CF8" w14:textId="77777777" w:rsidR="00361506" w:rsidRPr="006A2A92" w:rsidRDefault="00361506" w:rsidP="00C732B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7D83506A" w14:textId="54D137E0" w:rsidR="00361506" w:rsidRDefault="00384095" w:rsidP="00C20EEA">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31B0E91F" w14:textId="0F1ECAF6" w:rsidR="00361506" w:rsidRDefault="00384095" w:rsidP="00C20EEA">
            <w:pPr>
              <w:spacing w:after="0" w:line="240" w:lineRule="auto"/>
              <w:jc w:val="right"/>
              <w:rPr>
                <w:rFonts w:ascii="Times New Roman" w:eastAsia="Times New Roman" w:hAnsi="Times New Roman" w:cs="Times New Roman"/>
                <w:color w:val="000000"/>
                <w:sz w:val="24"/>
                <w:szCs w:val="24"/>
                <w:lang w:eastAsia="hr-HR"/>
              </w:rPr>
            </w:pPr>
            <w:r w:rsidRPr="00384095">
              <w:rPr>
                <w:rFonts w:ascii="Times New Roman" w:eastAsia="Times New Roman" w:hAnsi="Times New Roman" w:cs="Times New Roman"/>
                <w:color w:val="000000"/>
                <w:sz w:val="24"/>
                <w:szCs w:val="24"/>
                <w:lang w:eastAsia="hr-HR"/>
              </w:rPr>
              <w:t>1.000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6AEC126A" w14:textId="3B0CD5B7" w:rsidR="00361506" w:rsidRDefault="00384095" w:rsidP="00C20EEA">
            <w:pPr>
              <w:spacing w:after="0" w:line="240" w:lineRule="auto"/>
              <w:jc w:val="right"/>
              <w:rPr>
                <w:rFonts w:ascii="Times New Roman" w:eastAsia="Times New Roman" w:hAnsi="Times New Roman" w:cs="Times New Roman"/>
                <w:color w:val="000000"/>
                <w:sz w:val="24"/>
                <w:szCs w:val="24"/>
                <w:lang w:eastAsia="hr-HR"/>
              </w:rPr>
            </w:pPr>
            <w:r w:rsidRPr="00384095">
              <w:rPr>
                <w:rFonts w:ascii="Times New Roman" w:eastAsia="Times New Roman" w:hAnsi="Times New Roman" w:cs="Times New Roman"/>
                <w:color w:val="000000"/>
                <w:sz w:val="24"/>
                <w:szCs w:val="24"/>
                <w:lang w:eastAsia="hr-HR"/>
              </w:rPr>
              <w:t>1.000</w:t>
            </w:r>
            <w:r w:rsidR="004D3045">
              <w:rPr>
                <w:rFonts w:ascii="Times New Roman" w:eastAsia="Times New Roman" w:hAnsi="Times New Roman" w:cs="Times New Roman"/>
                <w:color w:val="000000"/>
                <w:sz w:val="24"/>
                <w:szCs w:val="24"/>
                <w:lang w:eastAsia="hr-HR"/>
              </w:rPr>
              <w:t>,00</w:t>
            </w:r>
          </w:p>
        </w:tc>
      </w:tr>
      <w:tr w:rsidR="00384095" w14:paraId="1A6D1CDF" w14:textId="77777777" w:rsidTr="004D3045">
        <w:trPr>
          <w:trHeight w:val="346"/>
        </w:trPr>
        <w:tc>
          <w:tcPr>
            <w:tcW w:w="3701" w:type="dxa"/>
            <w:tcBorders>
              <w:top w:val="single" w:sz="4" w:space="0" w:color="auto"/>
              <w:left w:val="single" w:sz="4" w:space="0" w:color="auto"/>
              <w:bottom w:val="single" w:sz="4" w:space="0" w:color="auto"/>
              <w:right w:val="single" w:sz="4" w:space="0" w:color="auto"/>
            </w:tcBorders>
            <w:noWrap/>
            <w:hideMark/>
          </w:tcPr>
          <w:p w14:paraId="6860793D" w14:textId="483AB42B" w:rsidR="00384095" w:rsidRDefault="00384095" w:rsidP="0038409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Izvor </w:t>
            </w:r>
            <w:r w:rsidR="004D3045">
              <w:rPr>
                <w:rFonts w:ascii="Times New Roman" w:eastAsia="Times New Roman" w:hAnsi="Times New Roman" w:cs="Times New Roman"/>
                <w:color w:val="000000"/>
                <w:sz w:val="24"/>
                <w:szCs w:val="24"/>
                <w:lang w:eastAsia="hr-HR"/>
              </w:rPr>
              <w:t>571</w:t>
            </w:r>
            <w:r>
              <w:rPr>
                <w:rFonts w:ascii="Times New Roman" w:eastAsia="Times New Roman" w:hAnsi="Times New Roman" w:cs="Times New Roman"/>
                <w:color w:val="000000"/>
                <w:sz w:val="24"/>
                <w:szCs w:val="24"/>
                <w:lang w:eastAsia="hr-HR"/>
              </w:rPr>
              <w:t xml:space="preserve"> Pomoći</w:t>
            </w:r>
          </w:p>
        </w:tc>
        <w:tc>
          <w:tcPr>
            <w:tcW w:w="1417" w:type="dxa"/>
            <w:tcBorders>
              <w:top w:val="nil"/>
              <w:left w:val="nil"/>
              <w:bottom w:val="single" w:sz="4" w:space="0" w:color="auto"/>
              <w:right w:val="single" w:sz="4" w:space="0" w:color="auto"/>
            </w:tcBorders>
            <w:noWrap/>
            <w:vAlign w:val="bottom"/>
            <w:hideMark/>
          </w:tcPr>
          <w:p w14:paraId="58181012" w14:textId="77777777" w:rsidR="00384095" w:rsidRPr="006A2A92" w:rsidRDefault="00384095" w:rsidP="0038409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2E2D667F" w14:textId="1862DB8B" w:rsidR="00384095" w:rsidRDefault="00384095" w:rsidP="0038409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noWrap/>
            <w:vAlign w:val="bottom"/>
            <w:hideMark/>
          </w:tcPr>
          <w:p w14:paraId="1EC1D574" w14:textId="275EF82D" w:rsidR="00384095" w:rsidRDefault="00384095" w:rsidP="0038409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1.000</w:t>
            </w:r>
            <w:r w:rsidR="004D3045">
              <w:rPr>
                <w:rFonts w:ascii="Times New Roman" w:eastAsia="Times New Roman" w:hAnsi="Times New Roman" w:cs="Times New Roman"/>
                <w:color w:val="000000"/>
                <w:sz w:val="24"/>
                <w:szCs w:val="24"/>
                <w:lang w:eastAsia="hr-HR"/>
              </w:rPr>
              <w:t>,00</w:t>
            </w:r>
          </w:p>
        </w:tc>
        <w:tc>
          <w:tcPr>
            <w:tcW w:w="1536" w:type="dxa"/>
            <w:tcBorders>
              <w:top w:val="nil"/>
              <w:left w:val="nil"/>
              <w:bottom w:val="single" w:sz="4" w:space="0" w:color="auto"/>
              <w:right w:val="single" w:sz="4" w:space="0" w:color="auto"/>
            </w:tcBorders>
            <w:vAlign w:val="bottom"/>
            <w:hideMark/>
          </w:tcPr>
          <w:p w14:paraId="0D268947" w14:textId="567BF57F" w:rsidR="00384095" w:rsidRDefault="00384095" w:rsidP="0038409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1.000</w:t>
            </w:r>
            <w:r w:rsidR="004D3045">
              <w:rPr>
                <w:rFonts w:ascii="Times New Roman" w:eastAsia="Times New Roman" w:hAnsi="Times New Roman" w:cs="Times New Roman"/>
                <w:color w:val="000000"/>
                <w:sz w:val="24"/>
                <w:szCs w:val="24"/>
                <w:lang w:eastAsia="hr-HR"/>
              </w:rPr>
              <w:t>,00</w:t>
            </w:r>
          </w:p>
        </w:tc>
      </w:tr>
      <w:tr w:rsidR="004D3045" w14:paraId="6BF1DC5E" w14:textId="77777777" w:rsidTr="004D3045">
        <w:trPr>
          <w:trHeight w:val="346"/>
        </w:trPr>
        <w:tc>
          <w:tcPr>
            <w:tcW w:w="3701" w:type="dxa"/>
            <w:tcBorders>
              <w:top w:val="single" w:sz="4" w:space="0" w:color="auto"/>
              <w:left w:val="single" w:sz="4" w:space="0" w:color="auto"/>
              <w:bottom w:val="single" w:sz="4" w:space="0" w:color="auto"/>
              <w:right w:val="single" w:sz="4" w:space="0" w:color="auto"/>
            </w:tcBorders>
            <w:noWrap/>
            <w:hideMark/>
          </w:tcPr>
          <w:p w14:paraId="66F953B4" w14:textId="38F182DC" w:rsidR="004D3045" w:rsidRDefault="004D3045" w:rsidP="004D304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color w:val="000000"/>
                <w:sz w:val="24"/>
                <w:szCs w:val="24"/>
                <w:lang w:eastAsia="hr-HR"/>
              </w:rPr>
              <w:t>A104817 POMOĆNICI U NASTAVI, FAZA VII. GRAD GRUBIŠNO POLJE</w:t>
            </w:r>
          </w:p>
        </w:tc>
        <w:tc>
          <w:tcPr>
            <w:tcW w:w="1417" w:type="dxa"/>
            <w:tcBorders>
              <w:top w:val="nil"/>
              <w:left w:val="nil"/>
              <w:bottom w:val="single" w:sz="4" w:space="0" w:color="auto"/>
              <w:right w:val="single" w:sz="4" w:space="0" w:color="auto"/>
            </w:tcBorders>
            <w:noWrap/>
            <w:vAlign w:val="bottom"/>
            <w:hideMark/>
          </w:tcPr>
          <w:p w14:paraId="060CFF2E" w14:textId="77777777"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3BA63292" w14:textId="4E83F2AE" w:rsidR="004D3045"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70.900,00</w:t>
            </w:r>
          </w:p>
        </w:tc>
        <w:tc>
          <w:tcPr>
            <w:tcW w:w="1536" w:type="dxa"/>
            <w:tcBorders>
              <w:top w:val="nil"/>
              <w:left w:val="nil"/>
              <w:bottom w:val="single" w:sz="4" w:space="0" w:color="auto"/>
              <w:right w:val="single" w:sz="4" w:space="0" w:color="auto"/>
            </w:tcBorders>
            <w:noWrap/>
            <w:vAlign w:val="bottom"/>
            <w:hideMark/>
          </w:tcPr>
          <w:p w14:paraId="71EEE0FB" w14:textId="1A2AFCC7" w:rsidR="004D3045"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70.900,00</w:t>
            </w:r>
          </w:p>
        </w:tc>
        <w:tc>
          <w:tcPr>
            <w:tcW w:w="1536" w:type="dxa"/>
            <w:tcBorders>
              <w:top w:val="nil"/>
              <w:left w:val="nil"/>
              <w:bottom w:val="single" w:sz="4" w:space="0" w:color="auto"/>
              <w:right w:val="single" w:sz="4" w:space="0" w:color="auto"/>
            </w:tcBorders>
            <w:vAlign w:val="bottom"/>
            <w:hideMark/>
          </w:tcPr>
          <w:p w14:paraId="7439E422" w14:textId="166875C2" w:rsidR="004D3045"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70.900,00</w:t>
            </w:r>
          </w:p>
        </w:tc>
      </w:tr>
      <w:tr w:rsidR="004D3045" w14:paraId="267E4ECF" w14:textId="77777777" w:rsidTr="004D3045">
        <w:trPr>
          <w:trHeight w:val="346"/>
        </w:trPr>
        <w:tc>
          <w:tcPr>
            <w:tcW w:w="3701" w:type="dxa"/>
            <w:tcBorders>
              <w:top w:val="single" w:sz="4" w:space="0" w:color="auto"/>
              <w:left w:val="single" w:sz="4" w:space="0" w:color="auto"/>
              <w:bottom w:val="single" w:sz="4" w:space="0" w:color="auto"/>
              <w:right w:val="single" w:sz="4" w:space="0" w:color="auto"/>
            </w:tcBorders>
            <w:noWrap/>
            <w:hideMark/>
          </w:tcPr>
          <w:p w14:paraId="389FF145" w14:textId="3C2CB936" w:rsidR="004D3045" w:rsidRDefault="004D3045" w:rsidP="004D3045">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Izvor 520 Pomoći</w:t>
            </w:r>
          </w:p>
        </w:tc>
        <w:tc>
          <w:tcPr>
            <w:tcW w:w="1417" w:type="dxa"/>
            <w:tcBorders>
              <w:top w:val="nil"/>
              <w:left w:val="nil"/>
              <w:bottom w:val="single" w:sz="4" w:space="0" w:color="auto"/>
              <w:right w:val="single" w:sz="4" w:space="0" w:color="auto"/>
            </w:tcBorders>
            <w:noWrap/>
            <w:vAlign w:val="bottom"/>
            <w:hideMark/>
          </w:tcPr>
          <w:p w14:paraId="6AF7A5ED" w14:textId="77777777"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p>
        </w:tc>
        <w:tc>
          <w:tcPr>
            <w:tcW w:w="1476" w:type="dxa"/>
            <w:tcBorders>
              <w:top w:val="nil"/>
              <w:left w:val="nil"/>
              <w:bottom w:val="single" w:sz="4" w:space="0" w:color="auto"/>
              <w:right w:val="single" w:sz="4" w:space="0" w:color="auto"/>
            </w:tcBorders>
            <w:noWrap/>
            <w:vAlign w:val="bottom"/>
            <w:hideMark/>
          </w:tcPr>
          <w:p w14:paraId="39A56857" w14:textId="0E43EBD0" w:rsidR="004D3045"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70.900,00</w:t>
            </w:r>
          </w:p>
        </w:tc>
        <w:tc>
          <w:tcPr>
            <w:tcW w:w="1536" w:type="dxa"/>
            <w:tcBorders>
              <w:top w:val="nil"/>
              <w:left w:val="nil"/>
              <w:bottom w:val="single" w:sz="4" w:space="0" w:color="auto"/>
              <w:right w:val="single" w:sz="4" w:space="0" w:color="auto"/>
            </w:tcBorders>
            <w:noWrap/>
            <w:vAlign w:val="bottom"/>
            <w:hideMark/>
          </w:tcPr>
          <w:p w14:paraId="19A0932C" w14:textId="2B8E846D" w:rsidR="004D3045"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70.900,00</w:t>
            </w:r>
          </w:p>
        </w:tc>
        <w:tc>
          <w:tcPr>
            <w:tcW w:w="1536" w:type="dxa"/>
            <w:tcBorders>
              <w:top w:val="nil"/>
              <w:left w:val="nil"/>
              <w:bottom w:val="single" w:sz="4" w:space="0" w:color="auto"/>
              <w:right w:val="single" w:sz="4" w:space="0" w:color="auto"/>
            </w:tcBorders>
            <w:vAlign w:val="bottom"/>
            <w:hideMark/>
          </w:tcPr>
          <w:p w14:paraId="403AAFFD" w14:textId="2C0BFF67" w:rsidR="004D3045" w:rsidRDefault="004D3045" w:rsidP="004D3045">
            <w:pPr>
              <w:spacing w:after="0"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70.900,00</w:t>
            </w:r>
          </w:p>
        </w:tc>
      </w:tr>
      <w:tr w:rsidR="004D3045" w14:paraId="2FD0D07F" w14:textId="77777777" w:rsidTr="004D3045">
        <w:trPr>
          <w:trHeight w:val="346"/>
        </w:trPr>
        <w:tc>
          <w:tcPr>
            <w:tcW w:w="3701" w:type="dxa"/>
            <w:tcBorders>
              <w:top w:val="single" w:sz="4" w:space="0" w:color="auto"/>
              <w:left w:val="single" w:sz="4" w:space="0" w:color="auto"/>
              <w:bottom w:val="single" w:sz="4" w:space="0" w:color="auto"/>
              <w:right w:val="single" w:sz="4" w:space="0" w:color="auto"/>
            </w:tcBorders>
            <w:noWrap/>
            <w:hideMark/>
          </w:tcPr>
          <w:p w14:paraId="56A22321" w14:textId="71AF6A77" w:rsidR="004D3045" w:rsidRDefault="004D3045" w:rsidP="004D304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b/>
                <w:color w:val="000000"/>
                <w:sz w:val="24"/>
                <w:szCs w:val="24"/>
                <w:lang w:eastAsia="hr-HR"/>
              </w:rPr>
              <w:t>Ukupno program:</w:t>
            </w:r>
          </w:p>
        </w:tc>
        <w:tc>
          <w:tcPr>
            <w:tcW w:w="1417" w:type="dxa"/>
            <w:tcBorders>
              <w:top w:val="nil"/>
              <w:left w:val="nil"/>
              <w:bottom w:val="single" w:sz="4" w:space="0" w:color="auto"/>
              <w:right w:val="single" w:sz="4" w:space="0" w:color="auto"/>
            </w:tcBorders>
            <w:noWrap/>
            <w:vAlign w:val="bottom"/>
            <w:hideMark/>
          </w:tcPr>
          <w:p w14:paraId="252A9137" w14:textId="71944F90" w:rsidR="004D3045" w:rsidRPr="006A2A92" w:rsidRDefault="004D3045" w:rsidP="004D3045">
            <w:pPr>
              <w:spacing w:after="0" w:line="240" w:lineRule="auto"/>
              <w:rPr>
                <w:rFonts w:ascii="Times New Roman" w:eastAsia="Times New Roman" w:hAnsi="Times New Roman" w:cs="Times New Roman"/>
                <w:color w:val="000000"/>
                <w:sz w:val="24"/>
                <w:szCs w:val="24"/>
                <w:lang w:eastAsia="hr-HR"/>
              </w:rPr>
            </w:pPr>
            <w:r w:rsidRPr="006A2A92">
              <w:rPr>
                <w:rFonts w:ascii="Times New Roman" w:eastAsia="Times New Roman" w:hAnsi="Times New Roman" w:cs="Times New Roman"/>
                <w:b/>
                <w:color w:val="000000"/>
                <w:sz w:val="24"/>
                <w:szCs w:val="24"/>
                <w:lang w:eastAsia="hr-HR"/>
              </w:rPr>
              <w:t> </w:t>
            </w:r>
          </w:p>
        </w:tc>
        <w:tc>
          <w:tcPr>
            <w:tcW w:w="1476" w:type="dxa"/>
            <w:tcBorders>
              <w:top w:val="nil"/>
              <w:left w:val="nil"/>
              <w:bottom w:val="single" w:sz="4" w:space="0" w:color="auto"/>
              <w:right w:val="single" w:sz="4" w:space="0" w:color="auto"/>
            </w:tcBorders>
            <w:noWrap/>
            <w:vAlign w:val="bottom"/>
          </w:tcPr>
          <w:p w14:paraId="6D11B7DB" w14:textId="6E27E865" w:rsidR="004D3045" w:rsidRPr="004D3045" w:rsidRDefault="004D3045" w:rsidP="004D3045">
            <w:pPr>
              <w:spacing w:after="0" w:line="240" w:lineRule="auto"/>
              <w:jc w:val="center"/>
              <w:rPr>
                <w:rFonts w:ascii="Times New Roman" w:eastAsia="Times New Roman" w:hAnsi="Times New Roman" w:cs="Times New Roman"/>
                <w:b/>
                <w:bCs/>
                <w:color w:val="000000"/>
                <w:sz w:val="24"/>
                <w:szCs w:val="24"/>
                <w:lang w:eastAsia="hr-HR"/>
              </w:rPr>
            </w:pPr>
            <w:r w:rsidRPr="004D3045">
              <w:rPr>
                <w:rFonts w:ascii="Times New Roman" w:eastAsia="Times New Roman" w:hAnsi="Times New Roman" w:cs="Times New Roman"/>
                <w:b/>
                <w:bCs/>
                <w:color w:val="000000"/>
                <w:sz w:val="24"/>
                <w:szCs w:val="24"/>
                <w:lang w:eastAsia="hr-HR"/>
              </w:rPr>
              <w:t>2.694.560,00</w:t>
            </w:r>
          </w:p>
        </w:tc>
        <w:tc>
          <w:tcPr>
            <w:tcW w:w="1536" w:type="dxa"/>
            <w:tcBorders>
              <w:top w:val="nil"/>
              <w:left w:val="nil"/>
              <w:bottom w:val="single" w:sz="4" w:space="0" w:color="auto"/>
              <w:right w:val="single" w:sz="4" w:space="0" w:color="auto"/>
            </w:tcBorders>
            <w:noWrap/>
            <w:vAlign w:val="bottom"/>
          </w:tcPr>
          <w:p w14:paraId="5BC73455" w14:textId="4F9957E9" w:rsidR="004D3045" w:rsidRPr="004D3045" w:rsidRDefault="004D3045" w:rsidP="004D3045">
            <w:pPr>
              <w:spacing w:after="0" w:line="240" w:lineRule="auto"/>
              <w:jc w:val="right"/>
              <w:rPr>
                <w:rFonts w:ascii="Times New Roman" w:eastAsia="Times New Roman" w:hAnsi="Times New Roman" w:cs="Times New Roman"/>
                <w:b/>
                <w:bCs/>
                <w:color w:val="000000"/>
                <w:sz w:val="24"/>
                <w:szCs w:val="24"/>
                <w:lang w:eastAsia="hr-HR"/>
              </w:rPr>
            </w:pPr>
            <w:r w:rsidRPr="004D3045">
              <w:rPr>
                <w:rFonts w:ascii="Times New Roman" w:eastAsia="Times New Roman" w:hAnsi="Times New Roman" w:cs="Times New Roman"/>
                <w:b/>
                <w:bCs/>
                <w:color w:val="000000"/>
                <w:sz w:val="24"/>
                <w:szCs w:val="24"/>
                <w:lang w:eastAsia="hr-HR"/>
              </w:rPr>
              <w:t>2.694.560,00</w:t>
            </w:r>
          </w:p>
        </w:tc>
        <w:tc>
          <w:tcPr>
            <w:tcW w:w="1536" w:type="dxa"/>
            <w:tcBorders>
              <w:top w:val="nil"/>
              <w:left w:val="nil"/>
              <w:bottom w:val="single" w:sz="4" w:space="0" w:color="auto"/>
              <w:right w:val="single" w:sz="4" w:space="0" w:color="auto"/>
            </w:tcBorders>
            <w:vAlign w:val="bottom"/>
          </w:tcPr>
          <w:p w14:paraId="042F90C0" w14:textId="48CE60FB" w:rsidR="004D3045" w:rsidRPr="004D3045" w:rsidRDefault="004D3045" w:rsidP="004D3045">
            <w:pPr>
              <w:spacing w:after="0" w:line="240" w:lineRule="auto"/>
              <w:jc w:val="right"/>
              <w:rPr>
                <w:rFonts w:ascii="Times New Roman" w:eastAsia="Times New Roman" w:hAnsi="Times New Roman" w:cs="Times New Roman"/>
                <w:b/>
                <w:bCs/>
                <w:color w:val="000000"/>
                <w:sz w:val="24"/>
                <w:szCs w:val="24"/>
                <w:lang w:eastAsia="hr-HR"/>
              </w:rPr>
            </w:pPr>
            <w:r w:rsidRPr="004D3045">
              <w:rPr>
                <w:rFonts w:ascii="Times New Roman" w:eastAsia="Times New Roman" w:hAnsi="Times New Roman" w:cs="Times New Roman"/>
                <w:b/>
                <w:bCs/>
                <w:color w:val="000000"/>
                <w:sz w:val="24"/>
                <w:szCs w:val="24"/>
                <w:lang w:eastAsia="hr-HR"/>
              </w:rPr>
              <w:t>2.694.560,00</w:t>
            </w:r>
          </w:p>
        </w:tc>
      </w:tr>
      <w:tr w:rsidR="00D40FC3" w14:paraId="674D3E4C" w14:textId="77777777" w:rsidTr="004D3045">
        <w:trPr>
          <w:trHeight w:val="282"/>
        </w:trPr>
        <w:tc>
          <w:tcPr>
            <w:tcW w:w="3701" w:type="dxa"/>
            <w:tcBorders>
              <w:top w:val="single" w:sz="4" w:space="0" w:color="auto"/>
              <w:left w:val="single" w:sz="4" w:space="0" w:color="auto"/>
              <w:bottom w:val="single" w:sz="4" w:space="0" w:color="auto"/>
              <w:right w:val="single" w:sz="4" w:space="0" w:color="auto"/>
            </w:tcBorders>
            <w:noWrap/>
          </w:tcPr>
          <w:p w14:paraId="78DB5B32" w14:textId="3796F386" w:rsidR="00D40FC3" w:rsidRPr="006A2A92" w:rsidRDefault="00D40FC3" w:rsidP="00C732B5">
            <w:pPr>
              <w:spacing w:after="0" w:line="240" w:lineRule="auto"/>
              <w:rPr>
                <w:rFonts w:ascii="Times New Roman" w:eastAsia="Times New Roman" w:hAnsi="Times New Roman" w:cs="Times New Roman"/>
                <w:b/>
                <w:color w:val="000000"/>
                <w:sz w:val="24"/>
                <w:szCs w:val="24"/>
                <w:lang w:eastAsia="hr-HR"/>
              </w:rPr>
            </w:pPr>
          </w:p>
        </w:tc>
        <w:tc>
          <w:tcPr>
            <w:tcW w:w="1417" w:type="dxa"/>
            <w:tcBorders>
              <w:top w:val="nil"/>
              <w:left w:val="nil"/>
              <w:bottom w:val="single" w:sz="4" w:space="0" w:color="auto"/>
              <w:right w:val="single" w:sz="4" w:space="0" w:color="auto"/>
            </w:tcBorders>
            <w:noWrap/>
            <w:vAlign w:val="bottom"/>
          </w:tcPr>
          <w:p w14:paraId="12467CCF" w14:textId="6D4CD512" w:rsidR="00D40FC3" w:rsidRPr="006A2A92" w:rsidRDefault="00D40FC3" w:rsidP="00C732B5">
            <w:pPr>
              <w:spacing w:after="0" w:line="240" w:lineRule="auto"/>
              <w:rPr>
                <w:rFonts w:ascii="Times New Roman" w:eastAsia="Times New Roman" w:hAnsi="Times New Roman" w:cs="Times New Roman"/>
                <w:b/>
                <w:color w:val="000000"/>
                <w:sz w:val="24"/>
                <w:szCs w:val="24"/>
                <w:lang w:eastAsia="hr-HR"/>
              </w:rPr>
            </w:pPr>
          </w:p>
        </w:tc>
        <w:tc>
          <w:tcPr>
            <w:tcW w:w="1476" w:type="dxa"/>
            <w:tcBorders>
              <w:top w:val="nil"/>
              <w:left w:val="nil"/>
              <w:bottom w:val="single" w:sz="4" w:space="0" w:color="auto"/>
              <w:right w:val="single" w:sz="4" w:space="0" w:color="auto"/>
            </w:tcBorders>
            <w:noWrap/>
            <w:vAlign w:val="bottom"/>
          </w:tcPr>
          <w:p w14:paraId="352EDD8D" w14:textId="1F4320C4" w:rsidR="00D40FC3" w:rsidRPr="006A2A92" w:rsidRDefault="00D40FC3" w:rsidP="00C20EEA">
            <w:pPr>
              <w:spacing w:after="0" w:line="240" w:lineRule="auto"/>
              <w:jc w:val="right"/>
              <w:rPr>
                <w:rFonts w:ascii="Times New Roman" w:eastAsia="Times New Roman" w:hAnsi="Times New Roman" w:cs="Times New Roman"/>
                <w:b/>
                <w:color w:val="000000"/>
                <w:sz w:val="24"/>
                <w:szCs w:val="24"/>
                <w:lang w:eastAsia="hr-HR"/>
              </w:rPr>
            </w:pPr>
          </w:p>
        </w:tc>
        <w:tc>
          <w:tcPr>
            <w:tcW w:w="1536" w:type="dxa"/>
            <w:tcBorders>
              <w:top w:val="nil"/>
              <w:left w:val="nil"/>
              <w:bottom w:val="single" w:sz="4" w:space="0" w:color="auto"/>
              <w:right w:val="single" w:sz="4" w:space="0" w:color="auto"/>
            </w:tcBorders>
            <w:noWrap/>
            <w:vAlign w:val="bottom"/>
          </w:tcPr>
          <w:p w14:paraId="61F64795" w14:textId="41A62E18" w:rsidR="00D40FC3" w:rsidRPr="006A2A92" w:rsidRDefault="00D40FC3" w:rsidP="00C20EEA">
            <w:pPr>
              <w:spacing w:after="0" w:line="240" w:lineRule="auto"/>
              <w:jc w:val="right"/>
              <w:rPr>
                <w:rFonts w:ascii="Times New Roman" w:eastAsia="Times New Roman" w:hAnsi="Times New Roman" w:cs="Times New Roman"/>
                <w:b/>
                <w:color w:val="000000"/>
                <w:sz w:val="24"/>
                <w:szCs w:val="24"/>
                <w:lang w:eastAsia="hr-HR"/>
              </w:rPr>
            </w:pPr>
          </w:p>
        </w:tc>
        <w:tc>
          <w:tcPr>
            <w:tcW w:w="1536" w:type="dxa"/>
            <w:tcBorders>
              <w:top w:val="nil"/>
              <w:left w:val="nil"/>
              <w:bottom w:val="single" w:sz="4" w:space="0" w:color="auto"/>
              <w:right w:val="single" w:sz="4" w:space="0" w:color="auto"/>
            </w:tcBorders>
            <w:vAlign w:val="bottom"/>
          </w:tcPr>
          <w:p w14:paraId="40250568" w14:textId="7B4282F0" w:rsidR="00D40FC3" w:rsidRPr="006A2A92" w:rsidRDefault="00D40FC3" w:rsidP="00C20EEA">
            <w:pPr>
              <w:spacing w:after="0" w:line="240" w:lineRule="auto"/>
              <w:jc w:val="right"/>
              <w:rPr>
                <w:rFonts w:ascii="Times New Roman" w:eastAsia="Times New Roman" w:hAnsi="Times New Roman" w:cs="Times New Roman"/>
                <w:b/>
                <w:color w:val="000000"/>
                <w:sz w:val="24"/>
                <w:szCs w:val="24"/>
                <w:lang w:eastAsia="hr-HR"/>
              </w:rPr>
            </w:pPr>
          </w:p>
        </w:tc>
      </w:tr>
    </w:tbl>
    <w:p w14:paraId="195BC972" w14:textId="77777777" w:rsidR="00361506" w:rsidRDefault="00361506" w:rsidP="00361506"/>
    <w:p w14:paraId="714BDA1A" w14:textId="77777777" w:rsidR="00C1451D" w:rsidRDefault="00C1451D" w:rsidP="00361506"/>
    <w:p w14:paraId="05FB006C" w14:textId="77777777" w:rsidR="00C1451D" w:rsidRDefault="00C1451D" w:rsidP="00361506"/>
    <w:p w14:paraId="094BF525" w14:textId="7C1B7248" w:rsidR="00361506" w:rsidRPr="00612855" w:rsidRDefault="00361506" w:rsidP="00361506">
      <w:pPr>
        <w:rPr>
          <w:rFonts w:ascii="Times New Roman" w:hAnsi="Times New Roman" w:cs="Times New Roman"/>
        </w:rPr>
      </w:pPr>
      <w:r w:rsidRPr="00612855">
        <w:rPr>
          <w:rFonts w:ascii="Times New Roman" w:hAnsi="Times New Roman" w:cs="Times New Roman"/>
        </w:rPr>
        <w:t>U nastavku se za svaku aktivnost/projekt daje obrazloženje</w:t>
      </w:r>
      <w:r w:rsidR="00635C84" w:rsidRPr="00612855">
        <w:rPr>
          <w:rFonts w:ascii="Times New Roman" w:hAnsi="Times New Roman" w:cs="Times New Roman"/>
        </w:rPr>
        <w:t>:</w:t>
      </w:r>
    </w:p>
    <w:tbl>
      <w:tblPr>
        <w:tblW w:w="9255" w:type="dxa"/>
        <w:tblInd w:w="93" w:type="dxa"/>
        <w:tblLayout w:type="fixed"/>
        <w:tblLook w:val="04A0" w:firstRow="1" w:lastRow="0" w:firstColumn="1" w:lastColumn="0" w:noHBand="0" w:noVBand="1"/>
      </w:tblPr>
      <w:tblGrid>
        <w:gridCol w:w="9255"/>
      </w:tblGrid>
      <w:tr w:rsidR="00361506" w14:paraId="543DACE0" w14:textId="77777777" w:rsidTr="005B46A1">
        <w:trPr>
          <w:trHeight w:val="300"/>
        </w:trPr>
        <w:tc>
          <w:tcPr>
            <w:tcW w:w="9255" w:type="dxa"/>
            <w:tcBorders>
              <w:top w:val="single" w:sz="4" w:space="0" w:color="auto"/>
              <w:left w:val="single" w:sz="4" w:space="0" w:color="auto"/>
              <w:bottom w:val="single" w:sz="4" w:space="0" w:color="auto"/>
              <w:right w:val="single" w:sz="4" w:space="0" w:color="auto"/>
            </w:tcBorders>
            <w:hideMark/>
          </w:tcPr>
          <w:p w14:paraId="420851FA" w14:textId="77777777" w:rsidR="00361506" w:rsidRPr="005E3398" w:rsidRDefault="00361506" w:rsidP="00C732B5">
            <w:pPr>
              <w:spacing w:after="0" w:line="240" w:lineRule="auto"/>
              <w:rPr>
                <w:rFonts w:ascii="Times New Roman" w:eastAsia="Times New Roman" w:hAnsi="Times New Roman" w:cs="Times New Roman"/>
                <w:b/>
                <w:bCs/>
                <w:sz w:val="20"/>
                <w:szCs w:val="20"/>
                <w:lang w:eastAsia="hr-HR"/>
              </w:rPr>
            </w:pPr>
            <w:r w:rsidRPr="005E3398">
              <w:rPr>
                <w:rFonts w:ascii="Times New Roman" w:eastAsia="Times New Roman" w:hAnsi="Times New Roman" w:cs="Times New Roman"/>
                <w:b/>
                <w:bCs/>
                <w:sz w:val="20"/>
                <w:szCs w:val="20"/>
                <w:lang w:eastAsia="hr-HR"/>
              </w:rPr>
              <w:t>Naziv aktivnosti/projekta u Proračunu:</w:t>
            </w:r>
          </w:p>
        </w:tc>
      </w:tr>
      <w:tr w:rsidR="00361506" w14:paraId="4E34D033" w14:textId="77777777" w:rsidTr="005B46A1">
        <w:trPr>
          <w:trHeight w:val="509"/>
        </w:trPr>
        <w:tc>
          <w:tcPr>
            <w:tcW w:w="9255" w:type="dxa"/>
            <w:vMerge w:val="restart"/>
            <w:tcBorders>
              <w:top w:val="single" w:sz="4" w:space="0" w:color="auto"/>
              <w:left w:val="single" w:sz="4" w:space="0" w:color="auto"/>
              <w:bottom w:val="single" w:sz="4" w:space="0" w:color="auto"/>
              <w:right w:val="single" w:sz="4" w:space="0" w:color="auto"/>
            </w:tcBorders>
            <w:hideMark/>
          </w:tcPr>
          <w:p w14:paraId="5D1DEB09" w14:textId="77777777" w:rsidR="00C1451D" w:rsidRDefault="00C1451D" w:rsidP="00C1451D">
            <w:pPr>
              <w:spacing w:after="0" w:line="240" w:lineRule="auto"/>
              <w:jc w:val="both"/>
              <w:rPr>
                <w:rFonts w:ascii="Times New Roman" w:eastAsia="Times New Roman" w:hAnsi="Times New Roman" w:cs="Times New Roman"/>
                <w:b/>
                <w:color w:val="000000"/>
                <w:sz w:val="24"/>
                <w:szCs w:val="24"/>
                <w:lang w:eastAsia="hr-HR"/>
              </w:rPr>
            </w:pPr>
            <w:r w:rsidRPr="006A2A92">
              <w:rPr>
                <w:rFonts w:ascii="Times New Roman" w:eastAsia="Times New Roman" w:hAnsi="Times New Roman" w:cs="Times New Roman"/>
                <w:b/>
                <w:color w:val="000000"/>
                <w:sz w:val="24"/>
                <w:szCs w:val="24"/>
                <w:lang w:eastAsia="hr-HR"/>
              </w:rPr>
              <w:t>A104801 MATERIJALNI I FINANCIJSKI RASHODI – DECENTRALIZIRANA SREDSTVA</w:t>
            </w:r>
          </w:p>
          <w:p w14:paraId="5FCE940E" w14:textId="77777777" w:rsidR="00C1451D" w:rsidRDefault="00C1451D" w:rsidP="00C1451D">
            <w:pPr>
              <w:spacing w:after="0" w:line="240" w:lineRule="auto"/>
              <w:jc w:val="both"/>
              <w:rPr>
                <w:rFonts w:ascii="Times New Roman" w:eastAsia="Times New Roman" w:hAnsi="Times New Roman" w:cs="Times New Roman"/>
                <w:b/>
                <w:color w:val="000000"/>
                <w:sz w:val="24"/>
                <w:szCs w:val="24"/>
                <w:lang w:eastAsia="hr-HR"/>
              </w:rPr>
            </w:pPr>
          </w:p>
          <w:p w14:paraId="0C7C0513" w14:textId="3AA150BE" w:rsidR="00D54828" w:rsidRPr="00D54828" w:rsidRDefault="00D54828" w:rsidP="00D54828">
            <w:pPr>
              <w:spacing w:after="0" w:line="240" w:lineRule="auto"/>
              <w:jc w:val="both"/>
              <w:rPr>
                <w:rFonts w:ascii="Times New Roman" w:eastAsia="Times New Roman" w:hAnsi="Times New Roman" w:cs="Times New Roman"/>
                <w:bCs/>
                <w:color w:val="000000"/>
                <w:lang w:eastAsia="hr-HR"/>
              </w:rPr>
            </w:pPr>
            <w:r w:rsidRPr="00D54828">
              <w:rPr>
                <w:rFonts w:ascii="Times New Roman" w:eastAsia="Times New Roman" w:hAnsi="Times New Roman" w:cs="Times New Roman"/>
                <w:bCs/>
                <w:color w:val="000000"/>
                <w:lang w:eastAsia="hr-HR"/>
              </w:rPr>
              <w:t>Planirani su prihodi</w:t>
            </w:r>
            <w:r>
              <w:rPr>
                <w:rFonts w:ascii="Times New Roman" w:eastAsia="Times New Roman" w:hAnsi="Times New Roman" w:cs="Times New Roman"/>
                <w:bCs/>
                <w:color w:val="000000"/>
                <w:lang w:eastAsia="hr-HR"/>
              </w:rPr>
              <w:t xml:space="preserve"> iz nadležnog proračuna Grada Grubišno Polje</w:t>
            </w:r>
            <w:r w:rsidRPr="00D54828">
              <w:rPr>
                <w:rFonts w:ascii="Times New Roman" w:eastAsia="Times New Roman" w:hAnsi="Times New Roman" w:cs="Times New Roman"/>
                <w:bCs/>
                <w:color w:val="000000"/>
                <w:lang w:eastAsia="hr-HR"/>
              </w:rPr>
              <w:t xml:space="preserve"> za sufinanciranje materijalnih i financijskih rashoda za redovnu djelatnost škole u iznosu od </w:t>
            </w:r>
            <w:r>
              <w:rPr>
                <w:rFonts w:ascii="Times New Roman" w:eastAsia="Times New Roman" w:hAnsi="Times New Roman" w:cs="Times New Roman"/>
                <w:bCs/>
                <w:color w:val="000000"/>
                <w:lang w:eastAsia="hr-HR"/>
              </w:rPr>
              <w:t>153.830,00</w:t>
            </w:r>
            <w:r w:rsidRPr="00D54828">
              <w:rPr>
                <w:rFonts w:ascii="Times New Roman" w:eastAsia="Times New Roman" w:hAnsi="Times New Roman" w:cs="Times New Roman"/>
                <w:bCs/>
                <w:color w:val="000000"/>
                <w:lang w:eastAsia="hr-HR"/>
              </w:rPr>
              <w:t xml:space="preserve"> eura</w:t>
            </w:r>
            <w:r>
              <w:rPr>
                <w:rFonts w:ascii="Times New Roman" w:eastAsia="Times New Roman" w:hAnsi="Times New Roman" w:cs="Times New Roman"/>
                <w:bCs/>
                <w:color w:val="000000"/>
                <w:lang w:eastAsia="hr-HR"/>
              </w:rPr>
              <w:t xml:space="preserve"> umanjeni za preneseni višak iz prethodnih godina koji će se utrošiti za redovite rashode bitne za poslovanje škole</w:t>
            </w:r>
            <w:r w:rsidRPr="00D54828">
              <w:rPr>
                <w:rFonts w:ascii="Times New Roman" w:eastAsia="Times New Roman" w:hAnsi="Times New Roman" w:cs="Times New Roman"/>
                <w:bCs/>
                <w:color w:val="000000"/>
                <w:lang w:eastAsia="hr-HR"/>
              </w:rPr>
              <w:t xml:space="preserve">. Rashodi za redovito poslovanje:   </w:t>
            </w:r>
          </w:p>
          <w:p w14:paraId="2BD10365" w14:textId="77777777" w:rsidR="00D54828" w:rsidRPr="00C1451D" w:rsidRDefault="00D54828" w:rsidP="00C1451D">
            <w:pPr>
              <w:spacing w:after="0" w:line="240" w:lineRule="auto"/>
              <w:jc w:val="both"/>
              <w:rPr>
                <w:rFonts w:ascii="Times New Roman" w:eastAsia="Times New Roman" w:hAnsi="Times New Roman" w:cs="Times New Roman"/>
                <w:b/>
                <w:color w:val="000000"/>
                <w:sz w:val="24"/>
                <w:szCs w:val="24"/>
                <w:lang w:eastAsia="hr-HR"/>
              </w:rPr>
            </w:pPr>
          </w:p>
          <w:p w14:paraId="2A301B6C" w14:textId="77777777" w:rsidR="00C1451D" w:rsidRPr="00B35ED3" w:rsidRDefault="00C1451D" w:rsidP="00C1451D">
            <w:pPr>
              <w:ind w:left="284"/>
              <w:jc w:val="both"/>
              <w:rPr>
                <w:rFonts w:ascii="Times New Roman" w:hAnsi="Times New Roman"/>
              </w:rPr>
            </w:pPr>
            <w:r w:rsidRPr="00B35ED3">
              <w:rPr>
                <w:rFonts w:ascii="Times New Roman" w:hAnsi="Times New Roman"/>
              </w:rPr>
              <w:t>- naknade troškova zaposlenima (službena putovanja</w:t>
            </w:r>
            <w:r>
              <w:rPr>
                <w:rFonts w:ascii="Times New Roman" w:hAnsi="Times New Roman"/>
              </w:rPr>
              <w:t>, stručno usavršavanje zaposlenika, ostale naknade zaposlenima</w:t>
            </w:r>
            <w:r w:rsidRPr="00B35ED3">
              <w:rPr>
                <w:rFonts w:ascii="Times New Roman" w:hAnsi="Times New Roman"/>
              </w:rPr>
              <w:t>)</w:t>
            </w:r>
          </w:p>
          <w:p w14:paraId="1298BB27" w14:textId="77777777" w:rsidR="00C1451D" w:rsidRPr="00B35ED3" w:rsidRDefault="00C1451D" w:rsidP="00C1451D">
            <w:pPr>
              <w:ind w:left="284"/>
              <w:jc w:val="both"/>
              <w:rPr>
                <w:rFonts w:ascii="Times New Roman" w:hAnsi="Times New Roman"/>
              </w:rPr>
            </w:pPr>
            <w:r w:rsidRPr="00B35ED3">
              <w:rPr>
                <w:rFonts w:ascii="Times New Roman" w:hAnsi="Times New Roman"/>
              </w:rPr>
              <w:t>- rashoda za materijal (uredski materijal</w:t>
            </w:r>
            <w:r>
              <w:rPr>
                <w:rFonts w:ascii="Times New Roman" w:hAnsi="Times New Roman"/>
              </w:rPr>
              <w:t xml:space="preserve">, materijal i dijelovi za investicijsko održavanje), </w:t>
            </w:r>
          </w:p>
          <w:p w14:paraId="0850947F" w14:textId="77777777" w:rsidR="00C1451D" w:rsidRPr="00B35ED3" w:rsidRDefault="00C1451D" w:rsidP="00C1451D">
            <w:pPr>
              <w:ind w:left="284"/>
              <w:jc w:val="both"/>
              <w:rPr>
                <w:rFonts w:ascii="Times New Roman" w:hAnsi="Times New Roman"/>
              </w:rPr>
            </w:pPr>
            <w:r w:rsidRPr="00B35ED3">
              <w:rPr>
                <w:rFonts w:ascii="Times New Roman" w:hAnsi="Times New Roman"/>
              </w:rPr>
              <w:t>- rashoda za usluge (poštarina</w:t>
            </w:r>
            <w:r>
              <w:rPr>
                <w:rFonts w:ascii="Times New Roman" w:hAnsi="Times New Roman"/>
              </w:rPr>
              <w:t>, usluge za komunikaciju i prijevoz, usluge pri registraciji prijevoznih sredstava),</w:t>
            </w:r>
          </w:p>
          <w:p w14:paraId="165D9100" w14:textId="77777777" w:rsidR="00C1451D" w:rsidRPr="00B35ED3" w:rsidRDefault="00C1451D" w:rsidP="00C1451D">
            <w:pPr>
              <w:ind w:left="284"/>
              <w:jc w:val="both"/>
              <w:rPr>
                <w:rFonts w:ascii="Times New Roman" w:hAnsi="Times New Roman"/>
              </w:rPr>
            </w:pPr>
            <w:r w:rsidRPr="00B35ED3">
              <w:rPr>
                <w:rFonts w:ascii="Times New Roman" w:hAnsi="Times New Roman"/>
              </w:rPr>
              <w:t>- komunalne usluge (opskrba vodom i odvoženje smeća i sl.) i</w:t>
            </w:r>
          </w:p>
          <w:p w14:paraId="1E905DB5" w14:textId="161C8F7F" w:rsidR="00C1451D" w:rsidRDefault="00C1451D" w:rsidP="00C1451D">
            <w:pPr>
              <w:jc w:val="both"/>
              <w:rPr>
                <w:rFonts w:ascii="Times New Roman" w:hAnsi="Times New Roman"/>
              </w:rPr>
            </w:pPr>
            <w:r>
              <w:rPr>
                <w:rFonts w:ascii="Times New Roman" w:hAnsi="Times New Roman"/>
              </w:rPr>
              <w:t xml:space="preserve">     - </w:t>
            </w:r>
            <w:r w:rsidRPr="00B35ED3">
              <w:rPr>
                <w:rFonts w:ascii="Times New Roman" w:hAnsi="Times New Roman"/>
              </w:rPr>
              <w:t>nabavu dugotrajne imovine</w:t>
            </w:r>
            <w:r>
              <w:rPr>
                <w:rFonts w:ascii="Times New Roman" w:hAnsi="Times New Roman"/>
              </w:rPr>
              <w:t xml:space="preserve"> ( </w:t>
            </w:r>
            <w:r w:rsidR="00400365">
              <w:rPr>
                <w:rFonts w:ascii="Times New Roman" w:hAnsi="Times New Roman"/>
              </w:rPr>
              <w:t>17.750,00</w:t>
            </w:r>
            <w:r w:rsidR="008661AD">
              <w:rPr>
                <w:rFonts w:ascii="Times New Roman" w:hAnsi="Times New Roman"/>
              </w:rPr>
              <w:t xml:space="preserve"> </w:t>
            </w:r>
            <w:r>
              <w:rPr>
                <w:rFonts w:ascii="Times New Roman" w:hAnsi="Times New Roman"/>
              </w:rPr>
              <w:t xml:space="preserve">eura). </w:t>
            </w:r>
          </w:p>
          <w:p w14:paraId="594310B5" w14:textId="77777777" w:rsidR="00C1451D" w:rsidRDefault="00C1451D" w:rsidP="00C1451D">
            <w:pPr>
              <w:jc w:val="both"/>
              <w:rPr>
                <w:rFonts w:ascii="Times New Roman" w:hAnsi="Times New Roman"/>
              </w:rPr>
            </w:pPr>
            <w:r>
              <w:rPr>
                <w:rFonts w:ascii="Times New Roman" w:hAnsi="Times New Roman"/>
              </w:rPr>
              <w:t xml:space="preserve">      </w:t>
            </w:r>
            <w:r w:rsidRPr="00B35ED3">
              <w:rPr>
                <w:rFonts w:ascii="Times New Roman" w:hAnsi="Times New Roman"/>
              </w:rPr>
              <w:t>- rashod</w:t>
            </w:r>
            <w:r>
              <w:rPr>
                <w:rFonts w:ascii="Times New Roman" w:hAnsi="Times New Roman"/>
              </w:rPr>
              <w:t>i</w:t>
            </w:r>
            <w:r w:rsidRPr="00B35ED3">
              <w:rPr>
                <w:rFonts w:ascii="Times New Roman" w:hAnsi="Times New Roman"/>
              </w:rPr>
              <w:t xml:space="preserve"> za mat</w:t>
            </w:r>
            <w:r>
              <w:rPr>
                <w:rFonts w:ascii="Times New Roman" w:hAnsi="Times New Roman"/>
              </w:rPr>
              <w:t xml:space="preserve">erijal i energiju (materijal i sredstva za čišćenje, materijal za higijenske potrebe i njegu, električna energija, plin, </w:t>
            </w:r>
            <w:r w:rsidRPr="00B35ED3">
              <w:rPr>
                <w:rFonts w:ascii="Times New Roman" w:hAnsi="Times New Roman"/>
              </w:rPr>
              <w:t>pretplata na časopise, materijal za čišćenje, plin,</w:t>
            </w:r>
            <w:r>
              <w:rPr>
                <w:rFonts w:ascii="Times New Roman" w:hAnsi="Times New Roman"/>
              </w:rPr>
              <w:t xml:space="preserve"> motorni benzin i dizel gorivo, ostali materijali za proizvodnju energije i dr.</w:t>
            </w:r>
            <w:r w:rsidRPr="00B35ED3">
              <w:rPr>
                <w:rFonts w:ascii="Times New Roman" w:hAnsi="Times New Roman"/>
              </w:rPr>
              <w:t>),</w:t>
            </w:r>
          </w:p>
          <w:p w14:paraId="7CE4D67A" w14:textId="77777777" w:rsidR="00C1451D" w:rsidRPr="00B35ED3" w:rsidRDefault="00C1451D" w:rsidP="00C1451D">
            <w:pPr>
              <w:jc w:val="both"/>
              <w:rPr>
                <w:rFonts w:ascii="Times New Roman" w:hAnsi="Times New Roman"/>
              </w:rPr>
            </w:pPr>
            <w:r>
              <w:rPr>
                <w:rFonts w:ascii="Times New Roman" w:hAnsi="Times New Roman"/>
              </w:rPr>
              <w:t xml:space="preserve">      </w:t>
            </w:r>
            <w:r w:rsidRPr="00B35ED3">
              <w:rPr>
                <w:rFonts w:ascii="Times New Roman" w:hAnsi="Times New Roman"/>
              </w:rPr>
              <w:t>- rashod</w:t>
            </w:r>
            <w:r>
              <w:rPr>
                <w:rFonts w:ascii="Times New Roman" w:hAnsi="Times New Roman"/>
              </w:rPr>
              <w:t>i</w:t>
            </w:r>
            <w:r w:rsidRPr="00B35ED3">
              <w:rPr>
                <w:rFonts w:ascii="Times New Roman" w:hAnsi="Times New Roman"/>
              </w:rPr>
              <w:t xml:space="preserve"> za usluge ( usluge</w:t>
            </w:r>
            <w:r>
              <w:rPr>
                <w:rFonts w:ascii="Times New Roman" w:hAnsi="Times New Roman"/>
              </w:rPr>
              <w:t xml:space="preserve"> telefona,</w:t>
            </w:r>
            <w:r w:rsidRPr="00B35ED3">
              <w:rPr>
                <w:rFonts w:ascii="Times New Roman" w:hAnsi="Times New Roman"/>
              </w:rPr>
              <w:t xml:space="preserve"> tekućeg i investicijskog održavanja građevinskih objekata, postrojenja i opreme, dimnjačarske uslug</w:t>
            </w:r>
            <w:r>
              <w:rPr>
                <w:rFonts w:ascii="Times New Roman" w:hAnsi="Times New Roman"/>
              </w:rPr>
              <w:t xml:space="preserve">e, </w:t>
            </w:r>
            <w:r w:rsidRPr="00B35ED3">
              <w:rPr>
                <w:rFonts w:ascii="Times New Roman" w:hAnsi="Times New Roman"/>
              </w:rPr>
              <w:t>zakupnine</w:t>
            </w:r>
            <w:r>
              <w:rPr>
                <w:rFonts w:ascii="Times New Roman" w:hAnsi="Times New Roman"/>
              </w:rPr>
              <w:t>, usluge čuvanja imovine</w:t>
            </w:r>
            <w:r w:rsidRPr="00B35ED3">
              <w:rPr>
                <w:rFonts w:ascii="Times New Roman" w:hAnsi="Times New Roman"/>
              </w:rPr>
              <w:t>)</w:t>
            </w:r>
          </w:p>
          <w:p w14:paraId="720507A5" w14:textId="77777777" w:rsidR="00C1451D" w:rsidRDefault="00C1451D" w:rsidP="00C1451D">
            <w:pPr>
              <w:jc w:val="both"/>
              <w:rPr>
                <w:rFonts w:ascii="Times New Roman" w:hAnsi="Times New Roman"/>
              </w:rPr>
            </w:pPr>
            <w:r>
              <w:rPr>
                <w:rFonts w:ascii="Times New Roman" w:hAnsi="Times New Roman"/>
              </w:rPr>
              <w:t xml:space="preserve">      </w:t>
            </w:r>
            <w:r w:rsidRPr="00B35ED3">
              <w:rPr>
                <w:rFonts w:ascii="Times New Roman" w:hAnsi="Times New Roman"/>
              </w:rPr>
              <w:t>- komunaln</w:t>
            </w:r>
            <w:r>
              <w:rPr>
                <w:rFonts w:ascii="Times New Roman" w:hAnsi="Times New Roman"/>
              </w:rPr>
              <w:t>e</w:t>
            </w:r>
            <w:r w:rsidRPr="00B35ED3">
              <w:rPr>
                <w:rFonts w:ascii="Times New Roman" w:hAnsi="Times New Roman"/>
              </w:rPr>
              <w:t xml:space="preserve"> usluge (opskrba vodom i odvoženje smeća</w:t>
            </w:r>
            <w:r>
              <w:rPr>
                <w:rFonts w:ascii="Times New Roman" w:hAnsi="Times New Roman"/>
              </w:rPr>
              <w:t>, ostale komunalne usluge</w:t>
            </w:r>
            <w:r w:rsidRPr="00B35ED3">
              <w:rPr>
                <w:rFonts w:ascii="Times New Roman" w:hAnsi="Times New Roman"/>
              </w:rPr>
              <w:t xml:space="preserve">.) </w:t>
            </w:r>
          </w:p>
          <w:p w14:paraId="46033290" w14:textId="77777777" w:rsidR="00C1451D" w:rsidRDefault="00C1451D" w:rsidP="00C1451D">
            <w:pPr>
              <w:spacing w:line="360" w:lineRule="auto"/>
              <w:jc w:val="both"/>
              <w:rPr>
                <w:rFonts w:ascii="Times New Roman" w:hAnsi="Times New Roman"/>
              </w:rPr>
            </w:pPr>
            <w:r w:rsidRPr="006A2A92">
              <w:rPr>
                <w:rFonts w:ascii="Times New Roman" w:eastAsia="Times New Roman" w:hAnsi="Times New Roman" w:cs="Times New Roman"/>
                <w:b/>
                <w:color w:val="000000"/>
                <w:sz w:val="24"/>
                <w:szCs w:val="24"/>
                <w:lang w:eastAsia="hr-HR"/>
              </w:rPr>
              <w:lastRenderedPageBreak/>
              <w:t>A104802 RASHODI POSLOVANJA IZ VLASTITIH I OSTALIH PRIHODA</w:t>
            </w:r>
          </w:p>
          <w:p w14:paraId="03B78E44" w14:textId="4E422911" w:rsidR="00C1451D" w:rsidRDefault="00C1451D" w:rsidP="00C1451D">
            <w:pPr>
              <w:spacing w:line="360" w:lineRule="auto"/>
              <w:jc w:val="both"/>
              <w:rPr>
                <w:rFonts w:ascii="Times New Roman" w:hAnsi="Times New Roman"/>
              </w:rPr>
            </w:pPr>
            <w:r>
              <w:rPr>
                <w:rFonts w:ascii="Times New Roman" w:hAnsi="Times New Roman"/>
              </w:rPr>
              <w:t>Planirani prihodi od iznajmljivanja sportske dvorane i stanova, učionice informatike, kioska,</w:t>
            </w:r>
            <w:r w:rsidR="00D23DA6">
              <w:rPr>
                <w:rFonts w:ascii="Times New Roman" w:hAnsi="Times New Roman"/>
              </w:rPr>
              <w:t xml:space="preserve"> prostora škola u Velikim Zdencima,</w:t>
            </w:r>
            <w:r>
              <w:rPr>
                <w:rFonts w:ascii="Times New Roman" w:hAnsi="Times New Roman"/>
              </w:rPr>
              <w:t xml:space="preserve"> osiguranje učenika</w:t>
            </w:r>
            <w:r w:rsidR="009B2343">
              <w:rPr>
                <w:rFonts w:ascii="Times New Roman" w:hAnsi="Times New Roman"/>
              </w:rPr>
              <w:t>,</w:t>
            </w:r>
            <w:r>
              <w:rPr>
                <w:rFonts w:ascii="Times New Roman" w:hAnsi="Times New Roman"/>
              </w:rPr>
              <w:t xml:space="preserve"> te prihodi za učeničku zadrugu Labudica, planirani su u iznosu od </w:t>
            </w:r>
            <w:r w:rsidR="00D23DA6">
              <w:rPr>
                <w:rFonts w:ascii="Times New Roman" w:hAnsi="Times New Roman"/>
              </w:rPr>
              <w:t>17.500,00</w:t>
            </w:r>
            <w:r w:rsidR="007B6665">
              <w:rPr>
                <w:rFonts w:ascii="Times New Roman" w:hAnsi="Times New Roman"/>
              </w:rPr>
              <w:t xml:space="preserve"> </w:t>
            </w:r>
            <w:r>
              <w:rPr>
                <w:rFonts w:ascii="Times New Roman" w:hAnsi="Times New Roman"/>
              </w:rPr>
              <w:t>eura.</w:t>
            </w:r>
          </w:p>
          <w:p w14:paraId="33D972E9" w14:textId="2B2FE2BA" w:rsidR="00C1451D" w:rsidRDefault="00C1451D" w:rsidP="00C1451D">
            <w:pPr>
              <w:jc w:val="both"/>
              <w:rPr>
                <w:rFonts w:ascii="Times New Roman" w:hAnsi="Times New Roman"/>
              </w:rPr>
            </w:pPr>
            <w:r>
              <w:rPr>
                <w:rFonts w:ascii="Times New Roman" w:hAnsi="Times New Roman"/>
              </w:rPr>
              <w:t>Planirani su prihodi od donacija za računalnu opremu i namještaj te sitan inventar u iznosu od 5.000 eura.</w:t>
            </w:r>
            <w:r w:rsidRPr="00B35ED3">
              <w:rPr>
                <w:rFonts w:ascii="Times New Roman" w:hAnsi="Times New Roman"/>
              </w:rPr>
              <w:tab/>
            </w:r>
          </w:p>
          <w:p w14:paraId="381A34EE" w14:textId="77777777" w:rsidR="00C1451D" w:rsidRPr="00B35ED3" w:rsidRDefault="00C1451D" w:rsidP="00C1451D">
            <w:pPr>
              <w:jc w:val="both"/>
              <w:rPr>
                <w:rFonts w:ascii="Times New Roman" w:hAnsi="Times New Roman"/>
              </w:rPr>
            </w:pPr>
            <w:r w:rsidRPr="006A2A92">
              <w:rPr>
                <w:rFonts w:ascii="Times New Roman" w:eastAsia="Times New Roman" w:hAnsi="Times New Roman" w:cs="Times New Roman"/>
                <w:b/>
                <w:color w:val="000000"/>
                <w:sz w:val="24"/>
                <w:szCs w:val="24"/>
                <w:lang w:eastAsia="hr-HR"/>
              </w:rPr>
              <w:t>A104803 RASHODI ZA ZAPOSLENE-RIZNICA</w:t>
            </w:r>
          </w:p>
          <w:p w14:paraId="606D5198" w14:textId="01976AA6" w:rsidR="00C1451D" w:rsidRPr="005B46A1" w:rsidRDefault="00C1451D" w:rsidP="005B46A1">
            <w:pPr>
              <w:spacing w:after="0"/>
              <w:jc w:val="both"/>
              <w:rPr>
                <w:rFonts w:ascii="Times New Roman" w:hAnsi="Times New Roman"/>
              </w:rPr>
            </w:pPr>
            <w:r w:rsidRPr="005B46A1">
              <w:rPr>
                <w:rFonts w:ascii="Times New Roman" w:hAnsi="Times New Roman"/>
              </w:rPr>
              <w:t xml:space="preserve">Prihodima iz Ministarstva znanosti i obrazovanja u iznosu od </w:t>
            </w:r>
            <w:r w:rsidR="0095484E">
              <w:rPr>
                <w:rFonts w:ascii="Times New Roman" w:hAnsi="Times New Roman"/>
              </w:rPr>
              <w:t xml:space="preserve">2.304.500,00 eura </w:t>
            </w:r>
            <w:r w:rsidRPr="005B46A1">
              <w:rPr>
                <w:rFonts w:ascii="Times New Roman" w:hAnsi="Times New Roman"/>
              </w:rPr>
              <w:t xml:space="preserve">predviđeno je financiranje: </w:t>
            </w:r>
          </w:p>
          <w:p w14:paraId="6F5FC363" w14:textId="18528E1F" w:rsidR="00631BA0" w:rsidRDefault="00C1451D" w:rsidP="005E3398">
            <w:pPr>
              <w:widowControl w:val="0"/>
              <w:tabs>
                <w:tab w:val="right" w:pos="735"/>
                <w:tab w:val="center" w:pos="930"/>
                <w:tab w:val="left" w:pos="1198"/>
                <w:tab w:val="right" w:pos="10528"/>
              </w:tabs>
              <w:autoSpaceDE w:val="0"/>
              <w:autoSpaceDN w:val="0"/>
              <w:adjustRightInd w:val="0"/>
              <w:spacing w:after="0"/>
              <w:jc w:val="both"/>
              <w:rPr>
                <w:rFonts w:ascii="Times New Roman" w:hAnsi="Times New Roman"/>
                <w:color w:val="000000"/>
              </w:rPr>
            </w:pPr>
            <w:r w:rsidRPr="005B46A1">
              <w:rPr>
                <w:rFonts w:ascii="Times New Roman" w:hAnsi="Times New Roman"/>
                <w:color w:val="000000"/>
              </w:rPr>
              <w:t>Plaće za zaposlene</w:t>
            </w:r>
            <w:r w:rsidRPr="005B46A1">
              <w:rPr>
                <w:rFonts w:ascii="Times New Roman" w:hAnsi="Times New Roman"/>
              </w:rPr>
              <w:t xml:space="preserve"> u iznosu od </w:t>
            </w:r>
            <w:r w:rsidR="00BB79AD">
              <w:rPr>
                <w:rFonts w:ascii="Times New Roman" w:hAnsi="Times New Roman"/>
                <w:color w:val="000000"/>
              </w:rPr>
              <w:t>1.800.000,00</w:t>
            </w:r>
            <w:r w:rsidRPr="005B46A1">
              <w:rPr>
                <w:rFonts w:ascii="Times New Roman" w:hAnsi="Times New Roman"/>
                <w:color w:val="000000"/>
              </w:rPr>
              <w:t xml:space="preserve"> eura, plaće za prekovremeni rad u iznosu od</w:t>
            </w:r>
            <w:r w:rsidRPr="005B46A1">
              <w:rPr>
                <w:rFonts w:ascii="Times New Roman" w:hAnsi="Times New Roman"/>
              </w:rPr>
              <w:t xml:space="preserve"> </w:t>
            </w:r>
            <w:r w:rsidR="00BB79AD">
              <w:rPr>
                <w:rFonts w:ascii="Times New Roman" w:hAnsi="Times New Roman"/>
                <w:color w:val="000000"/>
              </w:rPr>
              <w:t>30.000,00</w:t>
            </w:r>
            <w:r w:rsidR="00631BA0">
              <w:rPr>
                <w:rFonts w:ascii="Times New Roman" w:hAnsi="Times New Roman"/>
                <w:color w:val="000000"/>
              </w:rPr>
              <w:t xml:space="preserve"> eura,</w:t>
            </w:r>
            <w:r w:rsidRPr="005B46A1">
              <w:rPr>
                <w:rFonts w:ascii="Times New Roman" w:hAnsi="Times New Roman"/>
                <w:color w:val="000000"/>
              </w:rPr>
              <w:t xml:space="preserve"> plaće za posebne uvjete rada</w:t>
            </w:r>
            <w:r w:rsidRPr="005B46A1">
              <w:rPr>
                <w:rFonts w:ascii="Times New Roman" w:hAnsi="Times New Roman"/>
              </w:rPr>
              <w:t xml:space="preserve"> u iznosu od </w:t>
            </w:r>
            <w:r w:rsidR="00BB79AD">
              <w:rPr>
                <w:rFonts w:ascii="Times New Roman" w:hAnsi="Times New Roman"/>
                <w:color w:val="000000"/>
              </w:rPr>
              <w:t>35.000,00</w:t>
            </w:r>
            <w:r w:rsidRPr="005B46A1">
              <w:rPr>
                <w:rFonts w:ascii="Times New Roman" w:hAnsi="Times New Roman"/>
                <w:color w:val="000000"/>
              </w:rPr>
              <w:t xml:space="preserve"> eura, nagrade u iznosu od </w:t>
            </w:r>
            <w:r w:rsidR="00BB79AD">
              <w:rPr>
                <w:rFonts w:ascii="Times New Roman" w:hAnsi="Times New Roman"/>
                <w:color w:val="000000"/>
              </w:rPr>
              <w:t>35.500,00</w:t>
            </w:r>
            <w:r w:rsidRPr="005B46A1">
              <w:rPr>
                <w:rFonts w:ascii="Times New Roman" w:hAnsi="Times New Roman"/>
                <w:color w:val="000000"/>
              </w:rPr>
              <w:t xml:space="preserve"> eura, darovi</w:t>
            </w:r>
            <w:r w:rsidRPr="005B46A1">
              <w:rPr>
                <w:rFonts w:ascii="Times New Roman" w:hAnsi="Times New Roman"/>
              </w:rPr>
              <w:t xml:space="preserve"> u iznosu od </w:t>
            </w:r>
            <w:r w:rsidR="004B1433">
              <w:rPr>
                <w:rFonts w:ascii="Times New Roman" w:hAnsi="Times New Roman"/>
                <w:color w:val="000000"/>
              </w:rPr>
              <w:t>6.000,00</w:t>
            </w:r>
            <w:r w:rsidR="00631BA0">
              <w:rPr>
                <w:rFonts w:ascii="Times New Roman" w:hAnsi="Times New Roman"/>
                <w:color w:val="000000"/>
              </w:rPr>
              <w:t xml:space="preserve"> </w:t>
            </w:r>
            <w:r w:rsidRPr="005B46A1">
              <w:rPr>
                <w:rFonts w:ascii="Times New Roman" w:hAnsi="Times New Roman"/>
                <w:color w:val="000000"/>
              </w:rPr>
              <w:t>eura, otpremnine</w:t>
            </w:r>
            <w:r w:rsidRPr="005B46A1">
              <w:rPr>
                <w:rFonts w:ascii="Times New Roman" w:hAnsi="Times New Roman"/>
              </w:rPr>
              <w:t xml:space="preserve"> u iznosu od </w:t>
            </w:r>
            <w:r w:rsidR="00BB79AD">
              <w:rPr>
                <w:rFonts w:ascii="Times New Roman" w:hAnsi="Times New Roman"/>
                <w:color w:val="000000"/>
              </w:rPr>
              <w:t>7.000,00</w:t>
            </w:r>
            <w:r w:rsidRPr="005B46A1">
              <w:rPr>
                <w:rFonts w:ascii="Times New Roman" w:hAnsi="Times New Roman"/>
                <w:color w:val="000000"/>
              </w:rPr>
              <w:t xml:space="preserve"> eura, naknade za bolest, invalidnost i smrtni slučaj</w:t>
            </w:r>
            <w:r w:rsidRPr="005B46A1">
              <w:rPr>
                <w:rFonts w:ascii="Times New Roman" w:hAnsi="Times New Roman"/>
              </w:rPr>
              <w:t xml:space="preserve"> u iznosu od </w:t>
            </w:r>
            <w:r w:rsidRPr="005B46A1">
              <w:rPr>
                <w:rFonts w:ascii="Times New Roman" w:hAnsi="Times New Roman"/>
                <w:color w:val="000000"/>
              </w:rPr>
              <w:t>3.000 eura, regres za godišnji odmor u iznosu od 2</w:t>
            </w:r>
            <w:r w:rsidR="00BB79AD">
              <w:rPr>
                <w:rFonts w:ascii="Times New Roman" w:hAnsi="Times New Roman"/>
                <w:color w:val="000000"/>
              </w:rPr>
              <w:t>5</w:t>
            </w:r>
            <w:r w:rsidRPr="005B46A1">
              <w:rPr>
                <w:rFonts w:ascii="Times New Roman" w:hAnsi="Times New Roman"/>
                <w:color w:val="000000"/>
              </w:rPr>
              <w:t>.000</w:t>
            </w:r>
            <w:r w:rsidR="00B62F66">
              <w:rPr>
                <w:rFonts w:ascii="Times New Roman" w:hAnsi="Times New Roman"/>
                <w:color w:val="000000"/>
              </w:rPr>
              <w:t>,00</w:t>
            </w:r>
            <w:r w:rsidRPr="005B46A1">
              <w:rPr>
                <w:rFonts w:ascii="Times New Roman" w:hAnsi="Times New Roman"/>
                <w:color w:val="000000"/>
              </w:rPr>
              <w:t xml:space="preserve"> eura, </w:t>
            </w:r>
            <w:r w:rsidR="00BB79AD">
              <w:rPr>
                <w:rFonts w:ascii="Times New Roman" w:hAnsi="Times New Roman"/>
                <w:color w:val="000000"/>
              </w:rPr>
              <w:t xml:space="preserve">ostali nenavedeni rashodi za zaposlene u iznosu od 2.000,00 eura, </w:t>
            </w:r>
            <w:r w:rsidRPr="005B46A1">
              <w:rPr>
                <w:rFonts w:ascii="Times New Roman" w:hAnsi="Times New Roman"/>
                <w:color w:val="000000"/>
              </w:rPr>
              <w:t xml:space="preserve">doprinosi za obvezno zdravstveno osiguranje u iznosu od </w:t>
            </w:r>
            <w:r w:rsidR="00BB79AD">
              <w:rPr>
                <w:rFonts w:ascii="Times New Roman" w:hAnsi="Times New Roman"/>
                <w:color w:val="000000"/>
              </w:rPr>
              <w:t>300</w:t>
            </w:r>
            <w:r w:rsidR="00B62F66">
              <w:rPr>
                <w:rFonts w:ascii="Times New Roman" w:hAnsi="Times New Roman"/>
                <w:color w:val="000000"/>
              </w:rPr>
              <w:t>.000,00</w:t>
            </w:r>
            <w:r w:rsidRPr="005B46A1">
              <w:rPr>
                <w:rFonts w:ascii="Times New Roman" w:hAnsi="Times New Roman"/>
                <w:color w:val="000000"/>
              </w:rPr>
              <w:t xml:space="preserve"> eura,  naknade za prijevoz na posao i s posla </w:t>
            </w:r>
            <w:r w:rsidRPr="005B46A1">
              <w:rPr>
                <w:rFonts w:ascii="Times New Roman" w:hAnsi="Times New Roman"/>
              </w:rPr>
              <w:t xml:space="preserve">u iznosu od </w:t>
            </w:r>
            <w:r w:rsidR="00BB79AD">
              <w:rPr>
                <w:rFonts w:ascii="Times New Roman" w:hAnsi="Times New Roman"/>
                <w:color w:val="000000"/>
              </w:rPr>
              <w:t>5</w:t>
            </w:r>
            <w:r w:rsidRPr="005B46A1">
              <w:rPr>
                <w:rFonts w:ascii="Times New Roman" w:hAnsi="Times New Roman"/>
                <w:color w:val="000000"/>
              </w:rPr>
              <w:t>5.000</w:t>
            </w:r>
            <w:r w:rsidR="006A2D02">
              <w:rPr>
                <w:rFonts w:ascii="Times New Roman" w:hAnsi="Times New Roman"/>
                <w:color w:val="000000"/>
              </w:rPr>
              <w:t>,00</w:t>
            </w:r>
            <w:r w:rsidRPr="005B46A1">
              <w:rPr>
                <w:rFonts w:ascii="Times New Roman" w:hAnsi="Times New Roman"/>
                <w:color w:val="000000"/>
              </w:rPr>
              <w:t xml:space="preserve"> eura, novčana naknada poslodavca zbog nezapošljavanja osoba s invaliditetom u iznosu od </w:t>
            </w:r>
            <w:r w:rsidR="00BB79AD">
              <w:rPr>
                <w:rFonts w:ascii="Times New Roman" w:hAnsi="Times New Roman"/>
                <w:color w:val="000000"/>
              </w:rPr>
              <w:t>6.000</w:t>
            </w:r>
            <w:r w:rsidR="006A2D02">
              <w:rPr>
                <w:rFonts w:ascii="Times New Roman" w:hAnsi="Times New Roman"/>
                <w:color w:val="000000"/>
              </w:rPr>
              <w:t>,00</w:t>
            </w:r>
            <w:r w:rsidRPr="005B46A1">
              <w:rPr>
                <w:rFonts w:ascii="Times New Roman" w:hAnsi="Times New Roman"/>
                <w:color w:val="000000"/>
              </w:rPr>
              <w:t xml:space="preserve"> eura. </w:t>
            </w:r>
          </w:p>
          <w:p w14:paraId="2C603827" w14:textId="77777777" w:rsidR="00631BA0" w:rsidRPr="005E3398" w:rsidRDefault="00631BA0" w:rsidP="005E3398">
            <w:pPr>
              <w:widowControl w:val="0"/>
              <w:tabs>
                <w:tab w:val="right" w:pos="735"/>
                <w:tab w:val="center" w:pos="930"/>
                <w:tab w:val="left" w:pos="1198"/>
                <w:tab w:val="right" w:pos="10528"/>
              </w:tabs>
              <w:autoSpaceDE w:val="0"/>
              <w:autoSpaceDN w:val="0"/>
              <w:adjustRightInd w:val="0"/>
              <w:spacing w:after="0"/>
              <w:jc w:val="both"/>
              <w:rPr>
                <w:rFonts w:ascii="Times New Roman" w:hAnsi="Times New Roman"/>
                <w:color w:val="000000"/>
              </w:rPr>
            </w:pPr>
          </w:p>
          <w:p w14:paraId="5DF07FAA" w14:textId="77777777" w:rsidR="00C1451D" w:rsidRPr="00B35ED3" w:rsidRDefault="00C1451D" w:rsidP="00C1451D">
            <w:pPr>
              <w:rPr>
                <w:rFonts w:ascii="Times New Roman" w:hAnsi="Times New Roman"/>
              </w:rPr>
            </w:pPr>
            <w:r w:rsidRPr="006A2A92">
              <w:rPr>
                <w:rFonts w:ascii="Times New Roman" w:eastAsia="Times New Roman" w:hAnsi="Times New Roman" w:cs="Times New Roman"/>
                <w:b/>
                <w:color w:val="000000"/>
                <w:sz w:val="24"/>
                <w:szCs w:val="24"/>
                <w:lang w:eastAsia="hr-HR"/>
              </w:rPr>
              <w:t>A104806 ŠKOLSKI MEDNI DAN</w:t>
            </w:r>
          </w:p>
          <w:p w14:paraId="6E5E87C1" w14:textId="4190A6F1" w:rsidR="007B6665" w:rsidRDefault="007B6665" w:rsidP="007B6665">
            <w:pPr>
              <w:jc w:val="both"/>
              <w:rPr>
                <w:rFonts w:ascii="Times New Roman" w:hAnsi="Times New Roman"/>
              </w:rPr>
            </w:pPr>
            <w:bookmarkStart w:id="3" w:name="_Hlk123036310"/>
            <w:r>
              <w:rPr>
                <w:rFonts w:ascii="Times New Roman" w:hAnsi="Times New Roman"/>
              </w:rPr>
              <w:t>Planiraju se prihodi u iznosu od 2</w:t>
            </w:r>
            <w:r w:rsidR="00454CA5">
              <w:rPr>
                <w:rFonts w:ascii="Times New Roman" w:hAnsi="Times New Roman"/>
              </w:rPr>
              <w:t>3</w:t>
            </w:r>
            <w:r>
              <w:rPr>
                <w:rFonts w:ascii="Times New Roman" w:hAnsi="Times New Roman"/>
              </w:rPr>
              <w:t>0</w:t>
            </w:r>
            <w:r w:rsidR="00454CA5">
              <w:rPr>
                <w:rFonts w:ascii="Times New Roman" w:hAnsi="Times New Roman"/>
              </w:rPr>
              <w:t>,00</w:t>
            </w:r>
            <w:r>
              <w:rPr>
                <w:rFonts w:ascii="Times New Roman" w:hAnsi="Times New Roman"/>
              </w:rPr>
              <w:t xml:space="preserve"> eura za Školski medni dan gdje učenici prvog razreda dobivaju po jednu staklenku meda.</w:t>
            </w:r>
          </w:p>
          <w:p w14:paraId="3B8ADFA4" w14:textId="77777777" w:rsidR="007B6665" w:rsidRDefault="007B6665" w:rsidP="007B6665">
            <w:pPr>
              <w:jc w:val="both"/>
              <w:rPr>
                <w:rFonts w:ascii="Times New Roman" w:hAnsi="Times New Roman"/>
              </w:rPr>
            </w:pPr>
            <w:r w:rsidRPr="006A2A92">
              <w:rPr>
                <w:rFonts w:ascii="Times New Roman" w:eastAsia="Times New Roman" w:hAnsi="Times New Roman" w:cs="Times New Roman"/>
                <w:b/>
                <w:color w:val="000000"/>
                <w:sz w:val="24"/>
                <w:szCs w:val="24"/>
                <w:lang w:eastAsia="hr-HR"/>
              </w:rPr>
              <w:t>A104807 E-TEHNIČARI</w:t>
            </w:r>
          </w:p>
          <w:p w14:paraId="59B2590A" w14:textId="14825D64" w:rsidR="007B6665" w:rsidRPr="00B35ED3" w:rsidRDefault="007B6665" w:rsidP="007B6665">
            <w:pPr>
              <w:jc w:val="both"/>
              <w:rPr>
                <w:rFonts w:ascii="Times New Roman" w:hAnsi="Times New Roman"/>
              </w:rPr>
            </w:pPr>
            <w:r>
              <w:rPr>
                <w:rFonts w:ascii="Times New Roman" w:hAnsi="Times New Roman"/>
              </w:rPr>
              <w:t>Planirani su prihodi</w:t>
            </w:r>
            <w:r w:rsidRPr="005320DF">
              <w:rPr>
                <w:rFonts w:ascii="Times New Roman" w:hAnsi="Times New Roman"/>
              </w:rPr>
              <w:t xml:space="preserve"> za financiranje E-tehničara, programu za razvoj sustava digitalno zrelih škola, planira se</w:t>
            </w:r>
            <w:r>
              <w:rPr>
                <w:rFonts w:ascii="Times New Roman" w:hAnsi="Times New Roman"/>
              </w:rPr>
              <w:t xml:space="preserve"> </w:t>
            </w:r>
            <w:r w:rsidR="00454CA5">
              <w:rPr>
                <w:rFonts w:ascii="Times New Roman" w:hAnsi="Times New Roman"/>
              </w:rPr>
              <w:t>4</w:t>
            </w:r>
            <w:r>
              <w:rPr>
                <w:rFonts w:ascii="Times New Roman" w:hAnsi="Times New Roman"/>
              </w:rPr>
              <w:t>.</w:t>
            </w:r>
            <w:r w:rsidR="00454CA5">
              <w:rPr>
                <w:rFonts w:ascii="Times New Roman" w:hAnsi="Times New Roman"/>
              </w:rPr>
              <w:t>0</w:t>
            </w:r>
            <w:r>
              <w:rPr>
                <w:rFonts w:ascii="Times New Roman" w:hAnsi="Times New Roman"/>
              </w:rPr>
              <w:t>00</w:t>
            </w:r>
            <w:r w:rsidR="00454CA5">
              <w:rPr>
                <w:rFonts w:ascii="Times New Roman" w:hAnsi="Times New Roman"/>
              </w:rPr>
              <w:t>,00</w:t>
            </w:r>
            <w:r>
              <w:rPr>
                <w:rFonts w:ascii="Times New Roman" w:hAnsi="Times New Roman"/>
              </w:rPr>
              <w:t xml:space="preserve"> eura</w:t>
            </w:r>
            <w:r w:rsidRPr="005320DF">
              <w:rPr>
                <w:rFonts w:ascii="Times New Roman" w:hAnsi="Times New Roman"/>
              </w:rPr>
              <w:t>.</w:t>
            </w:r>
          </w:p>
          <w:p w14:paraId="2A0EB2E5" w14:textId="77777777" w:rsidR="007B6665" w:rsidRDefault="007B6665" w:rsidP="007B6665">
            <w:pPr>
              <w:jc w:val="both"/>
              <w:rPr>
                <w:rFonts w:ascii="Times New Roman" w:hAnsi="Times New Roman"/>
              </w:rPr>
            </w:pPr>
            <w:r w:rsidRPr="006A2A92">
              <w:rPr>
                <w:rFonts w:ascii="Times New Roman" w:eastAsia="Times New Roman" w:hAnsi="Times New Roman" w:cs="Times New Roman"/>
                <w:b/>
                <w:color w:val="000000"/>
                <w:sz w:val="24"/>
                <w:szCs w:val="24"/>
                <w:lang w:eastAsia="hr-HR"/>
              </w:rPr>
              <w:t>A104808</w:t>
            </w:r>
            <w:r>
              <w:rPr>
                <w:rFonts w:ascii="Times New Roman" w:eastAsia="Times New Roman" w:hAnsi="Times New Roman" w:cs="Times New Roman"/>
                <w:b/>
                <w:color w:val="000000"/>
                <w:sz w:val="24"/>
                <w:szCs w:val="24"/>
                <w:lang w:eastAsia="hr-HR"/>
              </w:rPr>
              <w:t xml:space="preserve"> ŠKOLSKA KUHINJA</w:t>
            </w:r>
          </w:p>
          <w:p w14:paraId="10F1C200" w14:textId="77777777" w:rsidR="007B6665" w:rsidRDefault="007B6665" w:rsidP="007B6665">
            <w:pPr>
              <w:jc w:val="both"/>
              <w:rPr>
                <w:rFonts w:ascii="Times New Roman" w:hAnsi="Times New Roman"/>
              </w:rPr>
            </w:pPr>
            <w:r>
              <w:rPr>
                <w:rFonts w:ascii="Times New Roman" w:hAnsi="Times New Roman"/>
              </w:rPr>
              <w:t>Planiraju se prihodi u iznosu od 105.000</w:t>
            </w:r>
            <w:r w:rsidR="005B46A1">
              <w:rPr>
                <w:rFonts w:ascii="Times New Roman" w:hAnsi="Times New Roman"/>
              </w:rPr>
              <w:t xml:space="preserve"> </w:t>
            </w:r>
            <w:r>
              <w:rPr>
                <w:rFonts w:ascii="Times New Roman" w:hAnsi="Times New Roman"/>
              </w:rPr>
              <w:t xml:space="preserve">eura za prehranu učenika. </w:t>
            </w:r>
          </w:p>
          <w:p w14:paraId="25AC466E" w14:textId="77777777" w:rsidR="007B6665" w:rsidRDefault="007B6665" w:rsidP="007B6665">
            <w:pPr>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A104811 NABAVA KNJIGA</w:t>
            </w:r>
          </w:p>
          <w:p w14:paraId="5D16A7ED" w14:textId="2D4370F7" w:rsidR="007B6665" w:rsidRDefault="007B6665" w:rsidP="007B6665">
            <w:pPr>
              <w:jc w:val="both"/>
              <w:rPr>
                <w:rFonts w:ascii="Times New Roman" w:hAnsi="Times New Roman"/>
              </w:rPr>
            </w:pPr>
            <w:r>
              <w:rPr>
                <w:rFonts w:ascii="Times New Roman" w:hAnsi="Times New Roman"/>
              </w:rPr>
              <w:t>Prihodima u iznosu 24.000</w:t>
            </w:r>
            <w:r w:rsidR="005B46A1">
              <w:rPr>
                <w:rFonts w:ascii="Times New Roman" w:hAnsi="Times New Roman"/>
              </w:rPr>
              <w:t xml:space="preserve"> </w:t>
            </w:r>
            <w:r>
              <w:rPr>
                <w:rFonts w:ascii="Times New Roman" w:hAnsi="Times New Roman"/>
              </w:rPr>
              <w:t>eura predviđeno je financiranje udžbenika i lektire.</w:t>
            </w:r>
          </w:p>
          <w:p w14:paraId="49351141" w14:textId="77777777" w:rsidR="007B6665" w:rsidRPr="007B6665" w:rsidRDefault="007B6665" w:rsidP="007B6665">
            <w:pPr>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A104812 PRIJEVOZ UČENIKA S TEŠKOĆAMA </w:t>
            </w:r>
          </w:p>
          <w:p w14:paraId="13E3C282" w14:textId="77777777" w:rsidR="007B6665" w:rsidRPr="007B6665" w:rsidRDefault="007B6665" w:rsidP="007B6665">
            <w:pPr>
              <w:jc w:val="both"/>
              <w:rPr>
                <w:rFonts w:ascii="Times New Roman" w:hAnsi="Times New Roman"/>
              </w:rPr>
            </w:pPr>
            <w:r>
              <w:rPr>
                <w:rFonts w:ascii="Times New Roman" w:hAnsi="Times New Roman"/>
              </w:rPr>
              <w:t>Za naknade za prijevoz učenika s teškoćama u razvoju planirano je prihoda u iznosu od 2.000</w:t>
            </w:r>
            <w:r w:rsidR="005B46A1">
              <w:rPr>
                <w:rFonts w:ascii="Times New Roman" w:hAnsi="Times New Roman"/>
              </w:rPr>
              <w:t xml:space="preserve"> </w:t>
            </w:r>
            <w:r>
              <w:rPr>
                <w:rFonts w:ascii="Times New Roman" w:hAnsi="Times New Roman"/>
              </w:rPr>
              <w:t>eura.</w:t>
            </w:r>
          </w:p>
          <w:p w14:paraId="23A9AB2D" w14:textId="77777777" w:rsidR="007B6665" w:rsidRDefault="007B6665" w:rsidP="007B6665">
            <w:pPr>
              <w:jc w:val="both"/>
              <w:rPr>
                <w:rFonts w:ascii="Times New Roman" w:hAnsi="Times New Roman"/>
              </w:rPr>
            </w:pPr>
            <w:r>
              <w:rPr>
                <w:rFonts w:ascii="Times New Roman" w:eastAsia="Times New Roman" w:hAnsi="Times New Roman" w:cs="Times New Roman"/>
                <w:b/>
                <w:color w:val="000000"/>
                <w:sz w:val="24"/>
                <w:szCs w:val="24"/>
                <w:lang w:eastAsia="hr-HR"/>
              </w:rPr>
              <w:t>A104813 NATJECANJA</w:t>
            </w:r>
          </w:p>
          <w:p w14:paraId="3F18AECC" w14:textId="30A804E4" w:rsidR="007B6665" w:rsidRDefault="007B6665" w:rsidP="007B6665">
            <w:pPr>
              <w:jc w:val="both"/>
              <w:rPr>
                <w:rFonts w:ascii="Times New Roman" w:hAnsi="Times New Roman"/>
              </w:rPr>
            </w:pPr>
            <w:r>
              <w:rPr>
                <w:rFonts w:ascii="Times New Roman" w:hAnsi="Times New Roman"/>
              </w:rPr>
              <w:t>Planirani su prihodi za županijsko i</w:t>
            </w:r>
            <w:r w:rsidR="00635C84">
              <w:rPr>
                <w:rFonts w:ascii="Times New Roman" w:hAnsi="Times New Roman"/>
              </w:rPr>
              <w:t xml:space="preserve">li </w:t>
            </w:r>
            <w:r>
              <w:rPr>
                <w:rFonts w:ascii="Times New Roman" w:hAnsi="Times New Roman"/>
              </w:rPr>
              <w:t>općinsko natjecanje u iznosu od 6.500</w:t>
            </w:r>
            <w:r w:rsidR="005B46A1">
              <w:rPr>
                <w:rFonts w:ascii="Times New Roman" w:hAnsi="Times New Roman"/>
              </w:rPr>
              <w:t xml:space="preserve"> </w:t>
            </w:r>
            <w:r>
              <w:rPr>
                <w:rFonts w:ascii="Times New Roman" w:hAnsi="Times New Roman"/>
              </w:rPr>
              <w:t xml:space="preserve">eura. </w:t>
            </w:r>
          </w:p>
          <w:p w14:paraId="30F68C98" w14:textId="77777777" w:rsidR="007B6665" w:rsidRDefault="007B6665" w:rsidP="007B6665">
            <w:pPr>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A104814 HIGIJENSKE POTREPŠTINE</w:t>
            </w:r>
          </w:p>
          <w:p w14:paraId="7D7C7DCE" w14:textId="37C9345D" w:rsidR="007B6665" w:rsidRPr="00FF70B8" w:rsidRDefault="007B6665" w:rsidP="007B6665">
            <w:pPr>
              <w:jc w:val="both"/>
              <w:rPr>
                <w:rFonts w:ascii="Times New Roman" w:hAnsi="Times New Roman"/>
              </w:rPr>
            </w:pPr>
            <w:r>
              <w:rPr>
                <w:rFonts w:ascii="Times New Roman" w:hAnsi="Times New Roman"/>
              </w:rPr>
              <w:lastRenderedPageBreak/>
              <w:t>Planiraju se prihodi u iznosu od 1.</w:t>
            </w:r>
            <w:r w:rsidR="00454CA5">
              <w:rPr>
                <w:rFonts w:ascii="Times New Roman" w:hAnsi="Times New Roman"/>
              </w:rPr>
              <w:t>0</w:t>
            </w:r>
            <w:r>
              <w:rPr>
                <w:rFonts w:ascii="Times New Roman" w:hAnsi="Times New Roman"/>
              </w:rPr>
              <w:t>00</w:t>
            </w:r>
            <w:r w:rsidR="00454CA5">
              <w:rPr>
                <w:rFonts w:ascii="Times New Roman" w:hAnsi="Times New Roman"/>
              </w:rPr>
              <w:t>,00</w:t>
            </w:r>
            <w:r w:rsidR="005B46A1">
              <w:rPr>
                <w:rFonts w:ascii="Times New Roman" w:hAnsi="Times New Roman"/>
              </w:rPr>
              <w:t xml:space="preserve"> </w:t>
            </w:r>
            <w:r>
              <w:rPr>
                <w:rFonts w:ascii="Times New Roman" w:hAnsi="Times New Roman"/>
              </w:rPr>
              <w:t xml:space="preserve">eura za higijenske potrepštine za učenice škole. </w:t>
            </w:r>
          </w:p>
          <w:p w14:paraId="2BF338D4" w14:textId="33045219" w:rsidR="007B6665" w:rsidRDefault="007B6665" w:rsidP="00C1451D">
            <w:pPr>
              <w:jc w:val="both"/>
              <w:rPr>
                <w:rFonts w:ascii="Times New Roman" w:hAnsi="Times New Roman"/>
              </w:rPr>
            </w:pPr>
            <w:r>
              <w:rPr>
                <w:rFonts w:ascii="Times New Roman" w:eastAsia="Times New Roman" w:hAnsi="Times New Roman" w:cs="Times New Roman"/>
                <w:b/>
                <w:color w:val="000000"/>
                <w:sz w:val="24"/>
                <w:szCs w:val="24"/>
                <w:lang w:eastAsia="hr-HR"/>
              </w:rPr>
              <w:t>A10481</w:t>
            </w:r>
            <w:r w:rsidR="001D752A">
              <w:rPr>
                <w:rFonts w:ascii="Times New Roman" w:eastAsia="Times New Roman" w:hAnsi="Times New Roman" w:cs="Times New Roman"/>
                <w:b/>
                <w:color w:val="000000"/>
                <w:sz w:val="24"/>
                <w:szCs w:val="24"/>
                <w:lang w:eastAsia="hr-HR"/>
              </w:rPr>
              <w:t>7</w:t>
            </w:r>
            <w:r>
              <w:rPr>
                <w:rFonts w:ascii="Times New Roman" w:eastAsia="Times New Roman" w:hAnsi="Times New Roman" w:cs="Times New Roman"/>
                <w:b/>
                <w:color w:val="000000"/>
                <w:sz w:val="24"/>
                <w:szCs w:val="24"/>
                <w:lang w:eastAsia="hr-HR"/>
              </w:rPr>
              <w:t xml:space="preserve"> </w:t>
            </w:r>
            <w:r w:rsidR="001D752A">
              <w:rPr>
                <w:rFonts w:ascii="Times New Roman" w:eastAsia="Times New Roman" w:hAnsi="Times New Roman" w:cs="Times New Roman"/>
                <w:b/>
                <w:color w:val="000000"/>
                <w:sz w:val="24"/>
                <w:szCs w:val="24"/>
                <w:lang w:eastAsia="hr-HR"/>
              </w:rPr>
              <w:t>POMOĆNICI U NASTAVI</w:t>
            </w:r>
            <w:r>
              <w:rPr>
                <w:rFonts w:ascii="Times New Roman" w:eastAsia="Times New Roman" w:hAnsi="Times New Roman" w:cs="Times New Roman"/>
                <w:b/>
                <w:color w:val="000000"/>
                <w:sz w:val="24"/>
                <w:szCs w:val="24"/>
                <w:lang w:eastAsia="hr-HR"/>
              </w:rPr>
              <w:t>, FAZA VI</w:t>
            </w:r>
            <w:r w:rsidR="001D752A">
              <w:rPr>
                <w:rFonts w:ascii="Times New Roman" w:eastAsia="Times New Roman" w:hAnsi="Times New Roman" w:cs="Times New Roman"/>
                <w:b/>
                <w:color w:val="000000"/>
                <w:sz w:val="24"/>
                <w:szCs w:val="24"/>
                <w:lang w:eastAsia="hr-HR"/>
              </w:rPr>
              <w:t>I</w:t>
            </w:r>
            <w:r>
              <w:rPr>
                <w:rFonts w:ascii="Times New Roman" w:eastAsia="Times New Roman" w:hAnsi="Times New Roman" w:cs="Times New Roman"/>
                <w:b/>
                <w:color w:val="000000"/>
                <w:sz w:val="24"/>
                <w:szCs w:val="24"/>
                <w:lang w:eastAsia="hr-HR"/>
              </w:rPr>
              <w:t>. GRAD GRUBIŠNO POLJE</w:t>
            </w:r>
          </w:p>
          <w:p w14:paraId="2CD7F38F" w14:textId="15D60239" w:rsidR="00C1451D" w:rsidRDefault="00C1451D" w:rsidP="00C1451D">
            <w:pPr>
              <w:jc w:val="both"/>
              <w:rPr>
                <w:rFonts w:ascii="Times New Roman" w:hAnsi="Times New Roman"/>
              </w:rPr>
            </w:pPr>
            <w:r>
              <w:rPr>
                <w:rFonts w:ascii="Times New Roman" w:hAnsi="Times New Roman"/>
              </w:rPr>
              <w:t>Planirani su prihodi za pomoćnike u nastavi projekt „Uz potporu sve je moguće, Faza VI</w:t>
            </w:r>
            <w:r w:rsidR="001D752A">
              <w:rPr>
                <w:rFonts w:ascii="Times New Roman" w:hAnsi="Times New Roman"/>
              </w:rPr>
              <w:t>I</w:t>
            </w:r>
            <w:r>
              <w:rPr>
                <w:rFonts w:ascii="Times New Roman" w:hAnsi="Times New Roman"/>
              </w:rPr>
              <w:t xml:space="preserve">“ koje sufinancira Grad Grubišno Polje iznos od </w:t>
            </w:r>
            <w:r w:rsidR="00BB79AD">
              <w:rPr>
                <w:rFonts w:ascii="Times New Roman" w:hAnsi="Times New Roman"/>
              </w:rPr>
              <w:t>70.900,00</w:t>
            </w:r>
            <w:r w:rsidR="005B46A1">
              <w:rPr>
                <w:rFonts w:ascii="Times New Roman" w:hAnsi="Times New Roman"/>
              </w:rPr>
              <w:t xml:space="preserve"> </w:t>
            </w:r>
            <w:r>
              <w:rPr>
                <w:rFonts w:ascii="Times New Roman" w:hAnsi="Times New Roman"/>
              </w:rPr>
              <w:t xml:space="preserve">eura. </w:t>
            </w:r>
          </w:p>
          <w:p w14:paraId="7CEFDAA1" w14:textId="05390147" w:rsidR="007B6665" w:rsidRDefault="007B6665" w:rsidP="007B6665">
            <w:pPr>
              <w:jc w:val="both"/>
              <w:rPr>
                <w:rFonts w:ascii="Times New Roman" w:hAnsi="Times New Roman"/>
              </w:rPr>
            </w:pPr>
            <w:r w:rsidRPr="00B35ED3">
              <w:rPr>
                <w:rFonts w:ascii="Times New Roman" w:hAnsi="Times New Roman"/>
              </w:rPr>
              <w:t>Škola sudjeluje u projektu „</w:t>
            </w:r>
            <w:r w:rsidR="00CE0128">
              <w:rPr>
                <w:rFonts w:ascii="Times New Roman" w:hAnsi="Times New Roman"/>
              </w:rPr>
              <w:t>Pomoćnici u nastavi</w:t>
            </w:r>
            <w:r>
              <w:rPr>
                <w:rFonts w:ascii="Times New Roman" w:hAnsi="Times New Roman"/>
              </w:rPr>
              <w:t>, F</w:t>
            </w:r>
            <w:r w:rsidRPr="00B35ED3">
              <w:rPr>
                <w:rFonts w:ascii="Times New Roman" w:hAnsi="Times New Roman"/>
              </w:rPr>
              <w:t xml:space="preserve">aza </w:t>
            </w:r>
            <w:r>
              <w:rPr>
                <w:rFonts w:ascii="Times New Roman" w:hAnsi="Times New Roman"/>
              </w:rPr>
              <w:t>VI</w:t>
            </w:r>
            <w:r w:rsidR="00CE0128">
              <w:rPr>
                <w:rFonts w:ascii="Times New Roman" w:hAnsi="Times New Roman"/>
              </w:rPr>
              <w:t>I</w:t>
            </w:r>
            <w:r w:rsidRPr="00B35ED3">
              <w:rPr>
                <w:rFonts w:ascii="Times New Roman" w:hAnsi="Times New Roman"/>
              </w:rPr>
              <w:t>“ kroz koji se financira</w:t>
            </w:r>
            <w:r w:rsidR="002E42E7">
              <w:rPr>
                <w:rFonts w:ascii="Times New Roman" w:hAnsi="Times New Roman"/>
              </w:rPr>
              <w:t xml:space="preserve"> </w:t>
            </w:r>
            <w:r w:rsidRPr="00B35ED3">
              <w:rPr>
                <w:rFonts w:ascii="Times New Roman" w:hAnsi="Times New Roman"/>
              </w:rPr>
              <w:t xml:space="preserve">plaća za </w:t>
            </w:r>
            <w:r>
              <w:rPr>
                <w:rFonts w:ascii="Times New Roman" w:hAnsi="Times New Roman"/>
              </w:rPr>
              <w:t>pet</w:t>
            </w:r>
            <w:r w:rsidRPr="00B35ED3">
              <w:rPr>
                <w:rFonts w:ascii="Times New Roman" w:hAnsi="Times New Roman"/>
              </w:rPr>
              <w:t xml:space="preserve"> pomoćnika u nastavi.</w:t>
            </w:r>
            <w:r>
              <w:rPr>
                <w:rFonts w:ascii="Times New Roman" w:hAnsi="Times New Roman"/>
              </w:rPr>
              <w:t xml:space="preserve"> Planirani su prihodi u iznosu od </w:t>
            </w:r>
            <w:r w:rsidR="00BB79AD">
              <w:rPr>
                <w:rFonts w:ascii="Times New Roman" w:hAnsi="Times New Roman"/>
              </w:rPr>
              <w:t>70.900,00</w:t>
            </w:r>
            <w:r>
              <w:rPr>
                <w:rFonts w:ascii="Times New Roman" w:hAnsi="Times New Roman"/>
              </w:rPr>
              <w:t xml:space="preserve"> eura</w:t>
            </w:r>
          </w:p>
          <w:bookmarkEnd w:id="3"/>
          <w:p w14:paraId="18A35D09" w14:textId="77777777" w:rsidR="00361506" w:rsidRDefault="00361506" w:rsidP="007B6665">
            <w:pPr>
              <w:spacing w:after="0" w:line="240" w:lineRule="auto"/>
              <w:rPr>
                <w:rFonts w:ascii="Arial" w:eastAsia="Times New Roman" w:hAnsi="Arial" w:cs="Arial"/>
                <w:color w:val="000000"/>
                <w:sz w:val="20"/>
                <w:szCs w:val="20"/>
                <w:lang w:eastAsia="hr-HR"/>
              </w:rPr>
            </w:pPr>
          </w:p>
        </w:tc>
      </w:tr>
      <w:tr w:rsidR="00361506" w14:paraId="1344C6EF" w14:textId="77777777" w:rsidTr="005B46A1">
        <w:trPr>
          <w:trHeight w:val="611"/>
        </w:trPr>
        <w:tc>
          <w:tcPr>
            <w:tcW w:w="9255" w:type="dxa"/>
            <w:vMerge/>
            <w:tcBorders>
              <w:top w:val="single" w:sz="4" w:space="0" w:color="auto"/>
              <w:left w:val="single" w:sz="4" w:space="0" w:color="auto"/>
              <w:bottom w:val="single" w:sz="4" w:space="0" w:color="auto"/>
              <w:right w:val="single" w:sz="4" w:space="0" w:color="auto"/>
            </w:tcBorders>
            <w:vAlign w:val="center"/>
            <w:hideMark/>
          </w:tcPr>
          <w:p w14:paraId="5B241BA1" w14:textId="77777777" w:rsidR="00361506" w:rsidRDefault="00361506" w:rsidP="00C732B5">
            <w:pPr>
              <w:spacing w:after="0" w:line="240" w:lineRule="auto"/>
              <w:rPr>
                <w:rFonts w:ascii="Arial" w:eastAsia="Times New Roman" w:hAnsi="Arial" w:cs="Arial"/>
                <w:color w:val="000000"/>
                <w:sz w:val="20"/>
                <w:szCs w:val="20"/>
                <w:lang w:eastAsia="hr-HR"/>
              </w:rPr>
            </w:pPr>
          </w:p>
        </w:tc>
      </w:tr>
    </w:tbl>
    <w:p w14:paraId="50907153" w14:textId="77777777" w:rsidR="005B46A1" w:rsidRDefault="005B46A1" w:rsidP="005B46A1">
      <w:pPr>
        <w:jc w:val="both"/>
        <w:rPr>
          <w:rFonts w:ascii="Times New Roman" w:hAnsi="Times New Roman"/>
        </w:rPr>
      </w:pPr>
    </w:p>
    <w:p w14:paraId="50586753" w14:textId="77777777" w:rsidR="00361506" w:rsidRPr="005B46A1" w:rsidRDefault="005B46A1" w:rsidP="00635C84">
      <w:pPr>
        <w:ind w:firstLine="567"/>
        <w:jc w:val="both"/>
        <w:rPr>
          <w:rFonts w:ascii="Times New Roman" w:hAnsi="Times New Roman"/>
        </w:rPr>
      </w:pPr>
      <w:r w:rsidRPr="005B46A1">
        <w:rPr>
          <w:rFonts w:ascii="Times New Roman" w:hAnsi="Times New Roman"/>
        </w:rPr>
        <w:t>Pokazatelji uspješnosti svih navedenih aktivnosti su uspjesi učenika i redovito održavanj</w:t>
      </w:r>
      <w:r>
        <w:rPr>
          <w:rFonts w:ascii="Times New Roman" w:hAnsi="Times New Roman"/>
        </w:rPr>
        <w:t>e</w:t>
      </w:r>
      <w:r w:rsidRPr="005B46A1">
        <w:rPr>
          <w:rFonts w:ascii="Times New Roman" w:hAnsi="Times New Roman"/>
        </w:rPr>
        <w:t xml:space="preserve"> sjednica školskog odbora. </w:t>
      </w:r>
    </w:p>
    <w:p w14:paraId="6A80C3C0" w14:textId="77777777" w:rsidR="007B6665" w:rsidRDefault="007B6665" w:rsidP="005B46A1">
      <w:pPr>
        <w:pStyle w:val="Odlomakpopisa"/>
        <w:numPr>
          <w:ilvl w:val="0"/>
          <w:numId w:val="9"/>
        </w:numPr>
        <w:jc w:val="both"/>
        <w:rPr>
          <w:rFonts w:ascii="Times New Roman" w:hAnsi="Times New Roman"/>
          <w:b/>
          <w:bCs/>
          <w:caps/>
        </w:rPr>
      </w:pPr>
      <w:r w:rsidRPr="005B46A1">
        <w:rPr>
          <w:rFonts w:ascii="Times New Roman" w:hAnsi="Times New Roman"/>
          <w:b/>
          <w:bCs/>
          <w:caps/>
        </w:rPr>
        <w:t>Izvještaji o postignutim ciljevima i rezultatima programa temeljenim na pokazateljima uspješnosti iz nadležnosti proračunskog korisnika u prethodnoj godini</w:t>
      </w:r>
    </w:p>
    <w:p w14:paraId="12106AD6" w14:textId="77777777" w:rsidR="00F85E4B" w:rsidRPr="00F85E4B" w:rsidRDefault="00F85E4B" w:rsidP="00F85E4B">
      <w:pPr>
        <w:ind w:left="360"/>
        <w:jc w:val="both"/>
        <w:rPr>
          <w:rFonts w:ascii="Times New Roman" w:hAnsi="Times New Roman"/>
          <w:b/>
          <w:bCs/>
          <w:caps/>
        </w:rPr>
      </w:pPr>
    </w:p>
    <w:p w14:paraId="3A422DC8" w14:textId="1D91A22C" w:rsidR="00F85E4B" w:rsidRDefault="00F85E4B" w:rsidP="00B15351">
      <w:pPr>
        <w:pStyle w:val="Odlomakpopisa"/>
        <w:spacing w:line="360" w:lineRule="auto"/>
        <w:rPr>
          <w:rFonts w:ascii="Times New Roman" w:hAnsi="Times New Roman" w:cs="Times New Roman"/>
        </w:rPr>
      </w:pPr>
      <w:r w:rsidRPr="00F85E4B">
        <w:rPr>
          <w:rFonts w:ascii="Times New Roman" w:hAnsi="Times New Roman" w:cs="Times New Roman"/>
        </w:rPr>
        <w:t>U šk. g. 2024./25. našu školu je polazilo 406 učenika. U Matičnoj školi je bilo 381 učenik u 22 čista razredna odjela od 1. do 8. razreda. U okviru škole rade dvije područne škole s ukupno 25 učenika. U PŠ u Ivanovom Selu bilo je 5 učenika u jednom kombiniranom razrednom odjelu 1. i 2. razreda, a u PŠ u Velikim Zdencima 20 učenika u 2 kombinirana razredna odjela 1. i 2. razreda te 3. i 4. razreda. U Matičnoj školi, u razrednoj nastavi bilo je 10, a u predmetnoj 12 razrednih odjela. U PŠ u Ivanovom Selu nastava je bila organizirana za učenike češke nacionalne manjine na Češkom jeziku po Modelu A. U Matičnoj školi te u Područnoj školi u Velikim Zdencima izvođena je izborna nastava Češkog jezika i kulture po Modelu C od 1. do 8. razreda, a nastava Mađarskog jezika i kulture u Matičnoj školi po Modelu C za učenike od 1. do 8. razreda</w:t>
      </w:r>
      <w:r>
        <w:rPr>
          <w:rFonts w:ascii="Times New Roman" w:hAnsi="Times New Roman" w:cs="Times New Roman"/>
        </w:rPr>
        <w:t>.</w:t>
      </w:r>
    </w:p>
    <w:p w14:paraId="6974032F" w14:textId="77777777" w:rsidR="00F85E4B" w:rsidRPr="00F85E4B" w:rsidRDefault="00F85E4B" w:rsidP="00B15351">
      <w:pPr>
        <w:pStyle w:val="Odlomakpopisa"/>
        <w:spacing w:line="360" w:lineRule="auto"/>
        <w:rPr>
          <w:rFonts w:ascii="Times New Roman" w:hAnsi="Times New Roman" w:cs="Times New Roman"/>
        </w:rPr>
      </w:pPr>
    </w:p>
    <w:p w14:paraId="70938F10" w14:textId="7310BD11" w:rsidR="00F85E4B" w:rsidRPr="00F85E4B" w:rsidRDefault="00F85E4B" w:rsidP="00B15351">
      <w:pPr>
        <w:pStyle w:val="Odlomakpopisa"/>
        <w:spacing w:line="360" w:lineRule="auto"/>
        <w:rPr>
          <w:rFonts w:ascii="Times New Roman" w:hAnsi="Times New Roman" w:cs="Times New Roman"/>
        </w:rPr>
      </w:pPr>
      <w:r w:rsidRPr="00F85E4B">
        <w:rPr>
          <w:rFonts w:ascii="Times New Roman" w:hAnsi="Times New Roman" w:cs="Times New Roman"/>
        </w:rPr>
        <w:t>Sveukupno: 406 učenika; razred je uspješno završilo 406 učenika od kojih 16 učenika nakon dopunskog rada i jedan učenik nakon popravnog ispita.  Odličan uspjeh postiglo je 216 učenika (53,2%), vrlo dobar 104 učenika (25,62%) te dobar uspjeh 50 učenika (12,32%). Srednja ocjena uspjeha iznosi 4,05.</w:t>
      </w:r>
    </w:p>
    <w:p w14:paraId="67E45AD0" w14:textId="77777777" w:rsidR="00F85E4B" w:rsidRPr="00F85E4B" w:rsidRDefault="00F85E4B" w:rsidP="00B15351">
      <w:pPr>
        <w:pStyle w:val="Odlomakpopisa"/>
        <w:spacing w:line="360" w:lineRule="auto"/>
        <w:rPr>
          <w:rFonts w:ascii="Times New Roman" w:hAnsi="Times New Roman" w:cs="Times New Roman"/>
        </w:rPr>
      </w:pPr>
    </w:p>
    <w:p w14:paraId="0BD44772" w14:textId="73005589" w:rsidR="002E42E7" w:rsidRDefault="00F85E4B" w:rsidP="00B15351">
      <w:pPr>
        <w:pStyle w:val="Odlomakpopisa"/>
        <w:spacing w:line="360" w:lineRule="auto"/>
        <w:rPr>
          <w:rFonts w:ascii="Times New Roman" w:hAnsi="Times New Roman" w:cs="Times New Roman"/>
        </w:rPr>
      </w:pPr>
      <w:r w:rsidRPr="00F85E4B">
        <w:rPr>
          <w:rFonts w:ascii="Times New Roman" w:hAnsi="Times New Roman" w:cs="Times New Roman"/>
        </w:rPr>
        <w:t>Učenici 8. razreda koji su tijekom cijelog školovanja postigli odličan uspjeh u svim nastavnim</w:t>
      </w:r>
      <w:r>
        <w:rPr>
          <w:rFonts w:ascii="Times New Roman" w:hAnsi="Times New Roman" w:cs="Times New Roman"/>
        </w:rPr>
        <w:t xml:space="preserve"> </w:t>
      </w:r>
      <w:r w:rsidRPr="00F85E4B">
        <w:rPr>
          <w:rFonts w:ascii="Times New Roman" w:hAnsi="Times New Roman" w:cs="Times New Roman"/>
        </w:rPr>
        <w:t>predmetima su nagrađeni od Škole i Grada Grubišnoga Polja.</w:t>
      </w:r>
    </w:p>
    <w:p w14:paraId="62A22A7B" w14:textId="77777777" w:rsidR="00F85E4B" w:rsidRDefault="00F85E4B" w:rsidP="00B15351">
      <w:pPr>
        <w:pStyle w:val="Odlomakpopisa"/>
        <w:spacing w:line="360" w:lineRule="auto"/>
        <w:rPr>
          <w:rFonts w:ascii="Times New Roman" w:hAnsi="Times New Roman" w:cs="Times New Roman"/>
        </w:rPr>
      </w:pPr>
    </w:p>
    <w:p w14:paraId="5D2613B9" w14:textId="495ACEFB" w:rsidR="002E42E7" w:rsidRPr="005B46A1" w:rsidRDefault="002E42E7" w:rsidP="00B15351">
      <w:pPr>
        <w:pStyle w:val="Odlomakpopisa"/>
        <w:spacing w:line="360" w:lineRule="auto"/>
        <w:ind w:left="708"/>
        <w:rPr>
          <w:rFonts w:ascii="Times New Roman" w:hAnsi="Times New Roman" w:cs="Times New Roman"/>
        </w:rPr>
      </w:pPr>
      <w:r>
        <w:rPr>
          <w:rFonts w:ascii="Times New Roman" w:hAnsi="Times New Roman" w:cs="Times New Roman"/>
        </w:rPr>
        <w:t xml:space="preserve">Redovito održavanje sjednica </w:t>
      </w:r>
      <w:r w:rsidR="004A52DB">
        <w:rPr>
          <w:rFonts w:ascii="Times New Roman" w:hAnsi="Times New Roman" w:cs="Times New Roman"/>
        </w:rPr>
        <w:t>Š</w:t>
      </w:r>
      <w:r>
        <w:rPr>
          <w:rFonts w:ascii="Times New Roman" w:hAnsi="Times New Roman" w:cs="Times New Roman"/>
        </w:rPr>
        <w:t xml:space="preserve">kolskog odbora pridonosi uspješnom izvršavanju svih planiranih aktivnosti u okviru programa. </w:t>
      </w:r>
    </w:p>
    <w:p w14:paraId="2A7357C8" w14:textId="77777777" w:rsidR="007B6665" w:rsidRDefault="007B6665" w:rsidP="007B6665">
      <w:pPr>
        <w:pStyle w:val="Odlomakpopisa"/>
        <w:ind w:left="0"/>
        <w:rPr>
          <w:rFonts w:ascii="Times New Roman" w:hAnsi="Times New Roman" w:cs="Times New Roman"/>
          <w:b/>
          <w:bCs/>
        </w:rPr>
      </w:pPr>
    </w:p>
    <w:p w14:paraId="25FB646E" w14:textId="77777777" w:rsidR="007B6665" w:rsidRDefault="005B46A1" w:rsidP="005B46A1">
      <w:pPr>
        <w:pStyle w:val="Odlomakpopisa"/>
        <w:numPr>
          <w:ilvl w:val="0"/>
          <w:numId w:val="9"/>
        </w:numPr>
        <w:rPr>
          <w:rFonts w:ascii="Times New Roman" w:hAnsi="Times New Roman" w:cs="Times New Roman"/>
          <w:b/>
          <w:bCs/>
        </w:rPr>
      </w:pPr>
      <w:r>
        <w:rPr>
          <w:rFonts w:ascii="Times New Roman" w:hAnsi="Times New Roman" w:cs="Times New Roman"/>
          <w:b/>
          <w:bCs/>
        </w:rPr>
        <w:t>ZAKLJUČAK</w:t>
      </w:r>
    </w:p>
    <w:p w14:paraId="3848A275" w14:textId="77777777" w:rsidR="007B6665" w:rsidRPr="001C4EE0" w:rsidRDefault="007B6665" w:rsidP="00962A7A">
      <w:pPr>
        <w:spacing w:after="240" w:line="360" w:lineRule="auto"/>
        <w:ind w:firstLine="567"/>
        <w:jc w:val="both"/>
        <w:rPr>
          <w:rFonts w:ascii="Times New Roman" w:hAnsi="Times New Roman"/>
        </w:rPr>
      </w:pPr>
      <w:r w:rsidRPr="001C4EE0">
        <w:rPr>
          <w:rFonts w:ascii="Times New Roman" w:hAnsi="Times New Roman"/>
          <w:bCs/>
        </w:rPr>
        <w:lastRenderedPageBreak/>
        <w:t xml:space="preserve">Obrazloženje financijskog plana jednako je važan dokument kao i sam plan iskazan u brojkama. U njemu povezujemo ciljeve škole s izvorima sredstava za njihovo ostvarenje, a cilj škole kao odgojno obrazovne institucije je </w:t>
      </w:r>
      <w:r w:rsidRPr="001C4EE0">
        <w:rPr>
          <w:rFonts w:ascii="Times New Roman" w:hAnsi="Times New Roman"/>
        </w:rPr>
        <w:t>u prvi plan staviti dobrobit svakog pojedinog učenika te individualno i realno procjenjivali njihovu aktivnost i njihove mogućnosti,</w:t>
      </w:r>
      <w:r>
        <w:rPr>
          <w:rFonts w:ascii="Times New Roman" w:hAnsi="Times New Roman"/>
        </w:rPr>
        <w:t xml:space="preserve"> </w:t>
      </w:r>
      <w:r w:rsidRPr="001C4EE0">
        <w:rPr>
          <w:rFonts w:ascii="Times New Roman" w:hAnsi="Times New Roman"/>
        </w:rPr>
        <w:t>razvijati i njegovati uspješnu komunikaciju s roditeljima a koja se zasniva  na međusobnom poštovanju i toleranciji te  poticati učenike na aktivnost i razvijanje samostalnosti u učenju i radu te im u tome biti stalna podrška.</w:t>
      </w:r>
    </w:p>
    <w:p w14:paraId="558D3BD1" w14:textId="77777777" w:rsidR="007B6665" w:rsidRDefault="007B6665" w:rsidP="007B6665">
      <w:pPr>
        <w:pStyle w:val="Odlomakpopisa"/>
        <w:ind w:left="0"/>
        <w:rPr>
          <w:rFonts w:ascii="Times New Roman" w:hAnsi="Times New Roman" w:cs="Times New Roman"/>
        </w:rPr>
      </w:pPr>
    </w:p>
    <w:p w14:paraId="263CAE8C" w14:textId="77777777" w:rsidR="007B6665" w:rsidRDefault="007B6665" w:rsidP="007B6665">
      <w:pPr>
        <w:rPr>
          <w:rFonts w:ascii="Times New Roman" w:hAnsi="Times New Roman"/>
        </w:rPr>
      </w:pPr>
      <w:r>
        <w:rPr>
          <w:rFonts w:ascii="Times New Roman" w:hAnsi="Times New Roman"/>
        </w:rPr>
        <w:tab/>
      </w:r>
      <w:r>
        <w:rPr>
          <w:rFonts w:ascii="Times New Roman" w:hAnsi="Times New Roman"/>
        </w:rPr>
        <w:tab/>
        <w:t xml:space="preserve">             </w:t>
      </w:r>
    </w:p>
    <w:p w14:paraId="010100BD" w14:textId="30FBC752" w:rsidR="007B6665" w:rsidRDefault="007B6665" w:rsidP="007B6665">
      <w:pPr>
        <w:ind w:left="4956" w:firstLine="708"/>
        <w:rPr>
          <w:rFonts w:ascii="Times New Roman" w:hAnsi="Times New Roman"/>
        </w:rPr>
      </w:pPr>
      <w:r>
        <w:rPr>
          <w:rFonts w:ascii="Times New Roman" w:hAnsi="Times New Roman"/>
        </w:rPr>
        <w:t xml:space="preserve">    Ravnatelj:</w:t>
      </w:r>
    </w:p>
    <w:p w14:paraId="1E85F7E7" w14:textId="77777777" w:rsidR="007B6665" w:rsidRDefault="007B6665" w:rsidP="007B6665">
      <w:pPr>
        <w:rPr>
          <w:rFonts w:ascii="Times New Roman" w:hAnsi="Times New Roman"/>
        </w:rPr>
      </w:pPr>
    </w:p>
    <w:p w14:paraId="148416F6" w14:textId="77777777" w:rsidR="007B6665" w:rsidRDefault="007B6665" w:rsidP="007B6665">
      <w:pPr>
        <w:rPr>
          <w:rFonts w:ascii="Times New Roman" w:hAnsi="Times New Roman"/>
        </w:rPr>
      </w:pPr>
    </w:p>
    <w:p w14:paraId="2A71A9A2" w14:textId="77777777" w:rsidR="007B6665" w:rsidRDefault="007B6665" w:rsidP="007B6665">
      <w:pPr>
        <w:ind w:left="3540" w:firstLine="708"/>
        <w:rPr>
          <w:rFonts w:ascii="Times New Roman" w:hAnsi="Times New Roman"/>
        </w:rPr>
      </w:pPr>
      <w:r>
        <w:rPr>
          <w:rFonts w:ascii="Times New Roman" w:hAnsi="Times New Roman"/>
        </w:rPr>
        <w:t xml:space="preserve">                __________________________</w:t>
      </w:r>
    </w:p>
    <w:p w14:paraId="658567E8" w14:textId="503662CB" w:rsidR="007B6665" w:rsidRDefault="007B6665" w:rsidP="007B6665">
      <w:r>
        <w:rPr>
          <w:rFonts w:ascii="Times New Roman" w:hAnsi="Times New Roman"/>
        </w:rPr>
        <w:tab/>
        <w:t xml:space="preserve">                                                        </w:t>
      </w:r>
      <w:r w:rsidR="005B46A1">
        <w:rPr>
          <w:rFonts w:ascii="Times New Roman" w:hAnsi="Times New Roman"/>
        </w:rPr>
        <w:t xml:space="preserve">                      </w:t>
      </w:r>
      <w:r>
        <w:rPr>
          <w:rFonts w:ascii="Times New Roman" w:hAnsi="Times New Roman"/>
        </w:rPr>
        <w:t xml:space="preserve">  </w:t>
      </w:r>
      <w:r w:rsidR="00486D92">
        <w:rPr>
          <w:rFonts w:ascii="Times New Roman" w:hAnsi="Times New Roman"/>
        </w:rPr>
        <w:t>Vjekoslav Per</w:t>
      </w:r>
      <w:r>
        <w:rPr>
          <w:rFonts w:ascii="Times New Roman" w:hAnsi="Times New Roman"/>
        </w:rPr>
        <w:t>, mag. prim. edu</w:t>
      </w:r>
      <w:r w:rsidR="00D64D73">
        <w:rPr>
          <w:rFonts w:ascii="Times New Roman" w:hAnsi="Times New Roman"/>
        </w:rPr>
        <w:t>c.</w:t>
      </w:r>
    </w:p>
    <w:p w14:paraId="49F00C61" w14:textId="77777777" w:rsidR="00361506" w:rsidRDefault="00361506" w:rsidP="00361506"/>
    <w:p w14:paraId="1917C659" w14:textId="77777777" w:rsidR="00361506" w:rsidRPr="00D30479" w:rsidRDefault="00361506" w:rsidP="00D30479">
      <w:pPr>
        <w:rPr>
          <w:color w:val="000000" w:themeColor="text1"/>
        </w:rPr>
      </w:pPr>
    </w:p>
    <w:p w14:paraId="6BCD6B88" w14:textId="77777777" w:rsidR="007B079F" w:rsidRDefault="007B079F" w:rsidP="007B079F"/>
    <w:sectPr w:rsidR="007B079F" w:rsidSect="002A1BA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F5A8" w14:textId="77777777" w:rsidR="009639A3" w:rsidRDefault="009639A3" w:rsidP="005E3398">
      <w:pPr>
        <w:spacing w:after="0" w:line="240" w:lineRule="auto"/>
      </w:pPr>
      <w:r>
        <w:separator/>
      </w:r>
    </w:p>
  </w:endnote>
  <w:endnote w:type="continuationSeparator" w:id="0">
    <w:p w14:paraId="336CB1CA" w14:textId="77777777" w:rsidR="009639A3" w:rsidRDefault="009639A3" w:rsidP="005E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621459"/>
      <w:docPartObj>
        <w:docPartGallery w:val="Page Numbers (Bottom of Page)"/>
        <w:docPartUnique/>
      </w:docPartObj>
    </w:sdtPr>
    <w:sdtContent>
      <w:p w14:paraId="6DDB38A7" w14:textId="00AEC36A" w:rsidR="005E3398" w:rsidRDefault="005E3398">
        <w:pPr>
          <w:pStyle w:val="Podnoje"/>
          <w:jc w:val="center"/>
        </w:pPr>
        <w:r>
          <w:fldChar w:fldCharType="begin"/>
        </w:r>
        <w:r>
          <w:instrText>PAGE   \* MERGEFORMAT</w:instrText>
        </w:r>
        <w:r>
          <w:fldChar w:fldCharType="separate"/>
        </w:r>
        <w:r>
          <w:t>2</w:t>
        </w:r>
        <w:r>
          <w:fldChar w:fldCharType="end"/>
        </w:r>
      </w:p>
    </w:sdtContent>
  </w:sdt>
  <w:p w14:paraId="6EDA2036" w14:textId="77777777" w:rsidR="005E3398" w:rsidRDefault="005E339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056E" w14:textId="77777777" w:rsidR="009639A3" w:rsidRDefault="009639A3" w:rsidP="005E3398">
      <w:pPr>
        <w:spacing w:after="0" w:line="240" w:lineRule="auto"/>
      </w:pPr>
      <w:r>
        <w:separator/>
      </w:r>
    </w:p>
  </w:footnote>
  <w:footnote w:type="continuationSeparator" w:id="0">
    <w:p w14:paraId="6E30EB78" w14:textId="77777777" w:rsidR="009639A3" w:rsidRDefault="009639A3" w:rsidP="005E3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8533D"/>
    <w:multiLevelType w:val="multilevel"/>
    <w:tmpl w:val="318E705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 w15:restartNumberingAfterBreak="0">
    <w:nsid w:val="31A6707A"/>
    <w:multiLevelType w:val="hybridMultilevel"/>
    <w:tmpl w:val="6FB4A84A"/>
    <w:lvl w:ilvl="0" w:tplc="F66058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7AA3B58"/>
    <w:multiLevelType w:val="hybridMultilevel"/>
    <w:tmpl w:val="FFFFFFFF"/>
    <w:lvl w:ilvl="0" w:tplc="10DE9038">
      <w:start w:val="1"/>
      <w:numFmt w:val="upperRoman"/>
      <w:lvlText w:val="%1."/>
      <w:lvlJc w:val="left"/>
      <w:pPr>
        <w:ind w:left="1440" w:hanging="72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 w15:restartNumberingAfterBreak="0">
    <w:nsid w:val="46752BD7"/>
    <w:multiLevelType w:val="hybridMultilevel"/>
    <w:tmpl w:val="F39653C0"/>
    <w:lvl w:ilvl="0" w:tplc="041A000F">
      <w:start w:val="1"/>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4" w15:restartNumberingAfterBreak="0">
    <w:nsid w:val="50047A27"/>
    <w:multiLevelType w:val="hybridMultilevel"/>
    <w:tmpl w:val="280A8452"/>
    <w:lvl w:ilvl="0" w:tplc="27C054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D0F5471"/>
    <w:multiLevelType w:val="hybridMultilevel"/>
    <w:tmpl w:val="FFFFFFFF"/>
    <w:lvl w:ilvl="0" w:tplc="9594E36A">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6" w15:restartNumberingAfterBreak="0">
    <w:nsid w:val="5DE0220F"/>
    <w:multiLevelType w:val="hybridMultilevel"/>
    <w:tmpl w:val="FFFFFFFF"/>
    <w:lvl w:ilvl="0" w:tplc="157A45C4">
      <w:numFmt w:val="bullet"/>
      <w:lvlText w:val="-"/>
      <w:lvlJc w:val="left"/>
      <w:pPr>
        <w:ind w:left="1080" w:hanging="360"/>
      </w:pPr>
      <w:rPr>
        <w:rFonts w:ascii="Times New Roman" w:eastAsia="Times New Roman" w:hAnsi="Times New Roman" w:hint="default"/>
        <w:color w:val="auto"/>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64DE7336"/>
    <w:multiLevelType w:val="hybridMultilevel"/>
    <w:tmpl w:val="BC547946"/>
    <w:lvl w:ilvl="0" w:tplc="348091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13E2AD3"/>
    <w:multiLevelType w:val="hybridMultilevel"/>
    <w:tmpl w:val="FFFFFFFF"/>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0"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7B8C75CC"/>
    <w:multiLevelType w:val="hybridMultilevel"/>
    <w:tmpl w:val="1D861E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446578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02099">
    <w:abstractNumId w:val="7"/>
  </w:num>
  <w:num w:numId="3" w16cid:durableId="2052155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6464718">
    <w:abstractNumId w:val="3"/>
  </w:num>
  <w:num w:numId="5" w16cid:durableId="1590045459">
    <w:abstractNumId w:val="0"/>
  </w:num>
  <w:num w:numId="6" w16cid:durableId="792752938">
    <w:abstractNumId w:val="4"/>
  </w:num>
  <w:num w:numId="7" w16cid:durableId="110130910">
    <w:abstractNumId w:val="6"/>
  </w:num>
  <w:num w:numId="8" w16cid:durableId="1012802624">
    <w:abstractNumId w:val="9"/>
  </w:num>
  <w:num w:numId="9" w16cid:durableId="612440872">
    <w:abstractNumId w:val="11"/>
  </w:num>
  <w:num w:numId="10" w16cid:durableId="1169515019">
    <w:abstractNumId w:val="2"/>
  </w:num>
  <w:num w:numId="11" w16cid:durableId="149644123">
    <w:abstractNumId w:val="5"/>
  </w:num>
  <w:num w:numId="12" w16cid:durableId="1355573508">
    <w:abstractNumId w:val="8"/>
  </w:num>
  <w:num w:numId="13" w16cid:durableId="177413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B2"/>
    <w:rsid w:val="00012F5F"/>
    <w:rsid w:val="0003444E"/>
    <w:rsid w:val="00036EBB"/>
    <w:rsid w:val="00036F4F"/>
    <w:rsid w:val="000B2307"/>
    <w:rsid w:val="000F3E8D"/>
    <w:rsid w:val="00123848"/>
    <w:rsid w:val="001459B2"/>
    <w:rsid w:val="00145F59"/>
    <w:rsid w:val="00170DA2"/>
    <w:rsid w:val="00171FC4"/>
    <w:rsid w:val="00187AA7"/>
    <w:rsid w:val="00192562"/>
    <w:rsid w:val="001B0527"/>
    <w:rsid w:val="001C7D93"/>
    <w:rsid w:val="001D752A"/>
    <w:rsid w:val="001D75B1"/>
    <w:rsid w:val="001F3E79"/>
    <w:rsid w:val="00202B74"/>
    <w:rsid w:val="00235BE2"/>
    <w:rsid w:val="00236E82"/>
    <w:rsid w:val="00256EA2"/>
    <w:rsid w:val="00283D55"/>
    <w:rsid w:val="0029465F"/>
    <w:rsid w:val="002A1BAB"/>
    <w:rsid w:val="002A3E29"/>
    <w:rsid w:val="002B5667"/>
    <w:rsid w:val="002B6D49"/>
    <w:rsid w:val="002C4F4B"/>
    <w:rsid w:val="002D10C4"/>
    <w:rsid w:val="002E42E7"/>
    <w:rsid w:val="00312F08"/>
    <w:rsid w:val="003231BF"/>
    <w:rsid w:val="00326B8C"/>
    <w:rsid w:val="00361506"/>
    <w:rsid w:val="00370347"/>
    <w:rsid w:val="00384095"/>
    <w:rsid w:val="00395A84"/>
    <w:rsid w:val="003A464B"/>
    <w:rsid w:val="003A68EB"/>
    <w:rsid w:val="00400365"/>
    <w:rsid w:val="00405D5E"/>
    <w:rsid w:val="00411858"/>
    <w:rsid w:val="004467D3"/>
    <w:rsid w:val="00454CA5"/>
    <w:rsid w:val="00461D61"/>
    <w:rsid w:val="00467C93"/>
    <w:rsid w:val="00471311"/>
    <w:rsid w:val="00475251"/>
    <w:rsid w:val="004817F0"/>
    <w:rsid w:val="00486D92"/>
    <w:rsid w:val="004A52DB"/>
    <w:rsid w:val="004B1433"/>
    <w:rsid w:val="004B523E"/>
    <w:rsid w:val="004C677C"/>
    <w:rsid w:val="004D3045"/>
    <w:rsid w:val="00506787"/>
    <w:rsid w:val="0055552C"/>
    <w:rsid w:val="00560330"/>
    <w:rsid w:val="005735EA"/>
    <w:rsid w:val="005745EA"/>
    <w:rsid w:val="005B46A1"/>
    <w:rsid w:val="005E295A"/>
    <w:rsid w:val="005E3398"/>
    <w:rsid w:val="0060345F"/>
    <w:rsid w:val="00612855"/>
    <w:rsid w:val="006139FD"/>
    <w:rsid w:val="00613B34"/>
    <w:rsid w:val="00631BA0"/>
    <w:rsid w:val="00635C84"/>
    <w:rsid w:val="00671B87"/>
    <w:rsid w:val="006A2A92"/>
    <w:rsid w:val="006A2D02"/>
    <w:rsid w:val="006A31AB"/>
    <w:rsid w:val="006C5338"/>
    <w:rsid w:val="006F323A"/>
    <w:rsid w:val="00734207"/>
    <w:rsid w:val="00740F5C"/>
    <w:rsid w:val="00751DF5"/>
    <w:rsid w:val="0075228F"/>
    <w:rsid w:val="0076462C"/>
    <w:rsid w:val="00765AED"/>
    <w:rsid w:val="007B079F"/>
    <w:rsid w:val="007B6665"/>
    <w:rsid w:val="007C7633"/>
    <w:rsid w:val="007F0BBD"/>
    <w:rsid w:val="007F14BA"/>
    <w:rsid w:val="007F1748"/>
    <w:rsid w:val="00810550"/>
    <w:rsid w:val="00810ED0"/>
    <w:rsid w:val="00830C40"/>
    <w:rsid w:val="00847651"/>
    <w:rsid w:val="008661AD"/>
    <w:rsid w:val="008706BA"/>
    <w:rsid w:val="00876A4C"/>
    <w:rsid w:val="008A4AA4"/>
    <w:rsid w:val="008B7C54"/>
    <w:rsid w:val="008D7F32"/>
    <w:rsid w:val="00904810"/>
    <w:rsid w:val="00910062"/>
    <w:rsid w:val="00953DB8"/>
    <w:rsid w:val="0095484E"/>
    <w:rsid w:val="00955899"/>
    <w:rsid w:val="00956915"/>
    <w:rsid w:val="00962A7A"/>
    <w:rsid w:val="009639A3"/>
    <w:rsid w:val="009740B8"/>
    <w:rsid w:val="00980A67"/>
    <w:rsid w:val="009839A1"/>
    <w:rsid w:val="009B2343"/>
    <w:rsid w:val="00A00001"/>
    <w:rsid w:val="00A02E66"/>
    <w:rsid w:val="00A34CD9"/>
    <w:rsid w:val="00A455A9"/>
    <w:rsid w:val="00A477B1"/>
    <w:rsid w:val="00A71FC8"/>
    <w:rsid w:val="00A8257B"/>
    <w:rsid w:val="00AC35C8"/>
    <w:rsid w:val="00AC5AAD"/>
    <w:rsid w:val="00AE2497"/>
    <w:rsid w:val="00B15351"/>
    <w:rsid w:val="00B22986"/>
    <w:rsid w:val="00B2751A"/>
    <w:rsid w:val="00B61505"/>
    <w:rsid w:val="00B62F66"/>
    <w:rsid w:val="00B94375"/>
    <w:rsid w:val="00B96DF3"/>
    <w:rsid w:val="00BA1503"/>
    <w:rsid w:val="00BA1581"/>
    <w:rsid w:val="00BA3265"/>
    <w:rsid w:val="00BA7E5A"/>
    <w:rsid w:val="00BB79AD"/>
    <w:rsid w:val="00BF0D39"/>
    <w:rsid w:val="00BF50BC"/>
    <w:rsid w:val="00C012DE"/>
    <w:rsid w:val="00C03A01"/>
    <w:rsid w:val="00C05BAE"/>
    <w:rsid w:val="00C1451D"/>
    <w:rsid w:val="00C16F44"/>
    <w:rsid w:val="00C20EEA"/>
    <w:rsid w:val="00C210F2"/>
    <w:rsid w:val="00C45660"/>
    <w:rsid w:val="00C87B39"/>
    <w:rsid w:val="00CD3601"/>
    <w:rsid w:val="00CE0128"/>
    <w:rsid w:val="00CF5411"/>
    <w:rsid w:val="00D115A7"/>
    <w:rsid w:val="00D23DA6"/>
    <w:rsid w:val="00D30190"/>
    <w:rsid w:val="00D30479"/>
    <w:rsid w:val="00D40FC3"/>
    <w:rsid w:val="00D437F4"/>
    <w:rsid w:val="00D54828"/>
    <w:rsid w:val="00D64D73"/>
    <w:rsid w:val="00DB3F62"/>
    <w:rsid w:val="00DC0CB9"/>
    <w:rsid w:val="00E17181"/>
    <w:rsid w:val="00E327DF"/>
    <w:rsid w:val="00E32ED9"/>
    <w:rsid w:val="00E37B48"/>
    <w:rsid w:val="00E40D08"/>
    <w:rsid w:val="00E47D39"/>
    <w:rsid w:val="00E510D0"/>
    <w:rsid w:val="00E74AA5"/>
    <w:rsid w:val="00EC7D12"/>
    <w:rsid w:val="00ED677B"/>
    <w:rsid w:val="00EE331F"/>
    <w:rsid w:val="00EE6E1C"/>
    <w:rsid w:val="00F16539"/>
    <w:rsid w:val="00F61C50"/>
    <w:rsid w:val="00F85403"/>
    <w:rsid w:val="00F85E4B"/>
    <w:rsid w:val="00FA27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B5CE"/>
  <w15:docId w15:val="{03B181C4-4847-4DBD-8515-71119F7D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BAB"/>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14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99"/>
    <w:qFormat/>
    <w:rsid w:val="00C45660"/>
    <w:pPr>
      <w:ind w:left="720"/>
      <w:contextualSpacing/>
    </w:pPr>
  </w:style>
  <w:style w:type="paragraph" w:styleId="StandardWeb">
    <w:name w:val="Normal (Web)"/>
    <w:basedOn w:val="Normal"/>
    <w:uiPriority w:val="99"/>
    <w:unhideWhenUsed/>
    <w:rsid w:val="007B079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99"/>
    <w:qFormat/>
    <w:rsid w:val="00C1451D"/>
    <w:pPr>
      <w:spacing w:after="0" w:line="240" w:lineRule="auto"/>
    </w:pPr>
    <w:rPr>
      <w:rFonts w:ascii="Calibri" w:eastAsiaTheme="minorEastAsia" w:hAnsi="Calibri" w:cs="Calibri"/>
    </w:rPr>
  </w:style>
  <w:style w:type="paragraph" w:styleId="Zaglavlje">
    <w:name w:val="header"/>
    <w:basedOn w:val="Normal"/>
    <w:link w:val="ZaglavljeChar"/>
    <w:uiPriority w:val="99"/>
    <w:unhideWhenUsed/>
    <w:rsid w:val="005E339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E3398"/>
  </w:style>
  <w:style w:type="paragraph" w:styleId="Podnoje">
    <w:name w:val="footer"/>
    <w:basedOn w:val="Normal"/>
    <w:link w:val="PodnojeChar"/>
    <w:uiPriority w:val="99"/>
    <w:unhideWhenUsed/>
    <w:rsid w:val="005E339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E3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91025">
      <w:bodyDiv w:val="1"/>
      <w:marLeft w:val="0"/>
      <w:marRight w:val="0"/>
      <w:marTop w:val="0"/>
      <w:marBottom w:val="0"/>
      <w:divBdr>
        <w:top w:val="none" w:sz="0" w:space="0" w:color="auto"/>
        <w:left w:val="none" w:sz="0" w:space="0" w:color="auto"/>
        <w:bottom w:val="none" w:sz="0" w:space="0" w:color="auto"/>
        <w:right w:val="none" w:sz="0" w:space="0" w:color="auto"/>
      </w:divBdr>
    </w:div>
    <w:div w:id="582492935">
      <w:bodyDiv w:val="1"/>
      <w:marLeft w:val="0"/>
      <w:marRight w:val="0"/>
      <w:marTop w:val="0"/>
      <w:marBottom w:val="0"/>
      <w:divBdr>
        <w:top w:val="none" w:sz="0" w:space="0" w:color="auto"/>
        <w:left w:val="none" w:sz="0" w:space="0" w:color="auto"/>
        <w:bottom w:val="none" w:sz="0" w:space="0" w:color="auto"/>
        <w:right w:val="none" w:sz="0" w:space="0" w:color="auto"/>
      </w:divBdr>
    </w:div>
    <w:div w:id="616182438">
      <w:bodyDiv w:val="1"/>
      <w:marLeft w:val="0"/>
      <w:marRight w:val="0"/>
      <w:marTop w:val="0"/>
      <w:marBottom w:val="0"/>
      <w:divBdr>
        <w:top w:val="none" w:sz="0" w:space="0" w:color="auto"/>
        <w:left w:val="none" w:sz="0" w:space="0" w:color="auto"/>
        <w:bottom w:val="none" w:sz="0" w:space="0" w:color="auto"/>
        <w:right w:val="none" w:sz="0" w:space="0" w:color="auto"/>
      </w:divBdr>
    </w:div>
    <w:div w:id="875384622">
      <w:bodyDiv w:val="1"/>
      <w:marLeft w:val="0"/>
      <w:marRight w:val="0"/>
      <w:marTop w:val="0"/>
      <w:marBottom w:val="0"/>
      <w:divBdr>
        <w:top w:val="none" w:sz="0" w:space="0" w:color="auto"/>
        <w:left w:val="none" w:sz="0" w:space="0" w:color="auto"/>
        <w:bottom w:val="none" w:sz="0" w:space="0" w:color="auto"/>
        <w:right w:val="none" w:sz="0" w:space="0" w:color="auto"/>
      </w:divBdr>
    </w:div>
    <w:div w:id="875388351">
      <w:bodyDiv w:val="1"/>
      <w:marLeft w:val="0"/>
      <w:marRight w:val="0"/>
      <w:marTop w:val="0"/>
      <w:marBottom w:val="0"/>
      <w:divBdr>
        <w:top w:val="none" w:sz="0" w:space="0" w:color="auto"/>
        <w:left w:val="none" w:sz="0" w:space="0" w:color="auto"/>
        <w:bottom w:val="none" w:sz="0" w:space="0" w:color="auto"/>
        <w:right w:val="none" w:sz="0" w:space="0" w:color="auto"/>
      </w:divBdr>
    </w:div>
    <w:div w:id="1070730053">
      <w:bodyDiv w:val="1"/>
      <w:marLeft w:val="0"/>
      <w:marRight w:val="0"/>
      <w:marTop w:val="0"/>
      <w:marBottom w:val="0"/>
      <w:divBdr>
        <w:top w:val="none" w:sz="0" w:space="0" w:color="auto"/>
        <w:left w:val="none" w:sz="0" w:space="0" w:color="auto"/>
        <w:bottom w:val="none" w:sz="0" w:space="0" w:color="auto"/>
        <w:right w:val="none" w:sz="0" w:space="0" w:color="auto"/>
      </w:divBdr>
    </w:div>
    <w:div w:id="1204321494">
      <w:bodyDiv w:val="1"/>
      <w:marLeft w:val="0"/>
      <w:marRight w:val="0"/>
      <w:marTop w:val="0"/>
      <w:marBottom w:val="0"/>
      <w:divBdr>
        <w:top w:val="none" w:sz="0" w:space="0" w:color="auto"/>
        <w:left w:val="none" w:sz="0" w:space="0" w:color="auto"/>
        <w:bottom w:val="none" w:sz="0" w:space="0" w:color="auto"/>
        <w:right w:val="none" w:sz="0" w:space="0" w:color="auto"/>
      </w:divBdr>
    </w:div>
    <w:div w:id="1534803701">
      <w:bodyDiv w:val="1"/>
      <w:marLeft w:val="0"/>
      <w:marRight w:val="0"/>
      <w:marTop w:val="0"/>
      <w:marBottom w:val="0"/>
      <w:divBdr>
        <w:top w:val="none" w:sz="0" w:space="0" w:color="auto"/>
        <w:left w:val="none" w:sz="0" w:space="0" w:color="auto"/>
        <w:bottom w:val="none" w:sz="0" w:space="0" w:color="auto"/>
        <w:right w:val="none" w:sz="0" w:space="0" w:color="auto"/>
      </w:divBdr>
    </w:div>
    <w:div w:id="1905027636">
      <w:bodyDiv w:val="1"/>
      <w:marLeft w:val="0"/>
      <w:marRight w:val="0"/>
      <w:marTop w:val="0"/>
      <w:marBottom w:val="0"/>
      <w:divBdr>
        <w:top w:val="none" w:sz="0" w:space="0" w:color="auto"/>
        <w:left w:val="none" w:sz="0" w:space="0" w:color="auto"/>
        <w:bottom w:val="none" w:sz="0" w:space="0" w:color="auto"/>
        <w:right w:val="none" w:sz="0" w:space="0" w:color="auto"/>
      </w:divBdr>
    </w:div>
    <w:div w:id="20643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7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hr/cms.htm?id=7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480" TargetMode="External"/><Relationship Id="rId5" Type="http://schemas.openxmlformats.org/officeDocument/2006/relationships/footnotes" Target="footnotes.xml"/><Relationship Id="rId10" Type="http://schemas.openxmlformats.org/officeDocument/2006/relationships/hyperlink" Target="http://www.zakon.hr/cms.htm?id=182" TargetMode="External"/><Relationship Id="rId4" Type="http://schemas.openxmlformats.org/officeDocument/2006/relationships/webSettings" Target="webSettings.xml"/><Relationship Id="rId9" Type="http://schemas.openxmlformats.org/officeDocument/2006/relationships/hyperlink" Target="http://www.zakon.hr/cms.htm?id=73"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10</Pages>
  <Words>2716</Words>
  <Characters>15486</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dc:creator>
  <cp:keywords/>
  <dc:description/>
  <cp:lastModifiedBy>Marija Sklobić</cp:lastModifiedBy>
  <cp:revision>132</cp:revision>
  <cp:lastPrinted>2023-10-23T06:55:00Z</cp:lastPrinted>
  <dcterms:created xsi:type="dcterms:W3CDTF">2023-10-23T05:30:00Z</dcterms:created>
  <dcterms:modified xsi:type="dcterms:W3CDTF">2025-11-06T11:37:00Z</dcterms:modified>
</cp:coreProperties>
</file>